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D658" w14:textId="7AD86890" w:rsidR="00C10D46" w:rsidRPr="00C10D46"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PT Sans" w:eastAsiaTheme="minorEastAsia" w:hAnsi="PT Sans" w:cs="PT Sans"/>
          <w:b/>
          <w:bCs/>
          <w:color w:val="002060"/>
          <w:sz w:val="32"/>
          <w:szCs w:val="32"/>
          <w:lang w:val="en-GB" w:eastAsia="zh-CN"/>
        </w:rPr>
      </w:pPr>
      <w:r w:rsidRPr="004A483A">
        <w:rPr>
          <w:rFonts w:ascii="PT Sans" w:eastAsiaTheme="minorEastAsia" w:hAnsi="PT Sans" w:cs="PT Sans"/>
          <w:b/>
          <w:bCs/>
          <w:color w:val="002060"/>
          <w:kern w:val="0"/>
          <w:sz w:val="32"/>
          <w:szCs w:val="32"/>
          <w:lang w:val="en-GB" w:eastAsia="zh-CN"/>
        </w:rPr>
        <w:t>Call for Panels</w:t>
      </w:r>
      <w:r>
        <w:rPr>
          <w:rFonts w:ascii="PT Sans" w:eastAsiaTheme="minorEastAsia" w:hAnsi="PT Sans" w:cs="PT Sans"/>
          <w:b/>
          <w:bCs/>
          <w:color w:val="002060"/>
          <w:kern w:val="0"/>
          <w:sz w:val="32"/>
          <w:szCs w:val="32"/>
          <w:lang w:val="en-GB" w:eastAsia="zh-CN"/>
        </w:rPr>
        <w:t xml:space="preserve"> and Workshops</w:t>
      </w:r>
    </w:p>
    <w:p w14:paraId="674AE57A" w14:textId="77777777" w:rsidR="00C10D46" w:rsidRPr="003C4DF0"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PT Sans" w:eastAsiaTheme="minorEastAsia" w:hAnsi="PT Sans" w:cs="PT Sans"/>
          <w:b/>
          <w:bCs/>
          <w:color w:val="000000"/>
          <w:kern w:val="0"/>
          <w:sz w:val="28"/>
          <w:szCs w:val="28"/>
          <w:lang w:val="en-GB" w:eastAsia="zh-CN"/>
        </w:rPr>
      </w:pPr>
      <w:r w:rsidRPr="003C4DF0">
        <w:rPr>
          <w:rFonts w:ascii="PT Sans" w:eastAsiaTheme="minorEastAsia" w:hAnsi="PT Sans" w:cs="PT Sans"/>
          <w:b/>
          <w:bCs/>
          <w:color w:val="000000"/>
          <w:kern w:val="0"/>
          <w:sz w:val="28"/>
          <w:szCs w:val="28"/>
          <w:lang w:val="en-GB" w:eastAsia="zh-CN"/>
        </w:rPr>
        <w:t xml:space="preserve">LDE GMD </w:t>
      </w:r>
      <w:r>
        <w:rPr>
          <w:rFonts w:ascii="PT Sans" w:eastAsiaTheme="minorEastAsia" w:hAnsi="PT Sans" w:cs="PT Sans"/>
          <w:b/>
          <w:bCs/>
          <w:color w:val="000000"/>
          <w:kern w:val="0"/>
          <w:sz w:val="28"/>
          <w:szCs w:val="28"/>
          <w:lang w:val="en-GB" w:eastAsia="zh-CN"/>
        </w:rPr>
        <w:t xml:space="preserve">Annual </w:t>
      </w:r>
      <w:r w:rsidRPr="003C4DF0">
        <w:rPr>
          <w:rFonts w:ascii="PT Sans" w:eastAsiaTheme="minorEastAsia" w:hAnsi="PT Sans" w:cs="PT Sans"/>
          <w:b/>
          <w:bCs/>
          <w:color w:val="000000"/>
          <w:kern w:val="0"/>
          <w:sz w:val="28"/>
          <w:szCs w:val="28"/>
          <w:lang w:val="en-GB" w:eastAsia="zh-CN"/>
        </w:rPr>
        <w:t>Conference</w:t>
      </w:r>
    </w:p>
    <w:p w14:paraId="3F526EBC" w14:textId="77777777" w:rsidR="00C10D46" w:rsidRPr="008519A9"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PT Sans" w:eastAsiaTheme="minorEastAsia" w:hAnsi="PT Sans" w:cs="PT Sans"/>
          <w:b/>
          <w:bCs/>
          <w:i/>
          <w:iCs/>
          <w:color w:val="0070C0"/>
          <w:sz w:val="28"/>
          <w:szCs w:val="28"/>
          <w:lang w:val="en-GB" w:eastAsia="zh-CN"/>
        </w:rPr>
      </w:pPr>
      <w:r w:rsidRPr="00437E8B">
        <w:rPr>
          <w:rFonts w:ascii="PT Sans" w:eastAsiaTheme="minorEastAsia" w:hAnsi="PT Sans" w:cs="PT Sans"/>
          <w:b/>
          <w:bCs/>
          <w:i/>
          <w:iCs/>
          <w:color w:val="0070C0"/>
          <w:kern w:val="0"/>
          <w:sz w:val="28"/>
          <w:szCs w:val="28"/>
          <w:lang w:val="en-GB" w:eastAsia="zh-CN"/>
        </w:rPr>
        <w:t>Design and Migration Societies: Co-creating Just Futures</w:t>
      </w:r>
    </w:p>
    <w:p w14:paraId="586EEDF9" w14:textId="77777777" w:rsidR="00C10D46" w:rsidRPr="00975712" w:rsidRDefault="00C10D46" w:rsidP="00C10D46">
      <w:pPr>
        <w:pBdr>
          <w:bottom w:val="single" w:sz="6" w:space="0" w:color="999999"/>
        </w:pBdr>
        <w:spacing w:before="80" w:after="120" w:line="276" w:lineRule="auto"/>
        <w:rPr>
          <w:rFonts w:ascii="Aptos" w:hAnsi="Aptos"/>
        </w:rPr>
      </w:pPr>
    </w:p>
    <w:p w14:paraId="32AC54D5" w14:textId="77777777" w:rsidR="00C10D46" w:rsidRPr="00C10D46"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T Sans" w:eastAsiaTheme="minorEastAsia" w:hAnsi="PT Sans" w:cs="PT Sans"/>
          <w:b/>
          <w:bCs/>
          <w:color w:val="000000"/>
          <w:sz w:val="2"/>
          <w:szCs w:val="2"/>
        </w:rPr>
      </w:pPr>
    </w:p>
    <w:p w14:paraId="183F2E06" w14:textId="77777777" w:rsidR="00C10D46" w:rsidRPr="00447E2D"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PT Sans" w:eastAsiaTheme="minorEastAsia" w:hAnsi="PT Sans" w:cs="PT Sans"/>
          <w:b/>
          <w:bCs/>
          <w:color w:val="000000"/>
          <w:sz w:val="22"/>
          <w:szCs w:val="22"/>
        </w:rPr>
      </w:pPr>
      <w:r w:rsidRPr="00447E2D">
        <w:rPr>
          <w:rFonts w:ascii="PT Sans" w:eastAsiaTheme="minorEastAsia" w:hAnsi="PT Sans" w:cs="PT Sans"/>
          <w:b/>
          <w:bCs/>
          <w:color w:val="000000"/>
          <w:sz w:val="22"/>
          <w:szCs w:val="22"/>
        </w:rPr>
        <w:t>Conference Information</w:t>
      </w:r>
    </w:p>
    <w:p w14:paraId="4AD549F6" w14:textId="77777777" w:rsidR="00C10D46" w:rsidRPr="00447E2D" w:rsidRDefault="00C10D46" w:rsidP="00C10D46">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PT Sans" w:eastAsiaTheme="minorEastAsia" w:hAnsi="PT Sans" w:cs="PT Sans"/>
          <w:color w:val="000000"/>
          <w:kern w:val="0"/>
          <w:sz w:val="22"/>
          <w:szCs w:val="22"/>
        </w:rPr>
      </w:pPr>
      <w:r w:rsidRPr="00447E2D">
        <w:rPr>
          <w:rFonts w:ascii="PT Sans" w:eastAsiaTheme="minorEastAsia" w:hAnsi="PT Sans" w:cs="PT Sans"/>
          <w:b/>
          <w:bCs/>
          <w:color w:val="000000"/>
          <w:kern w:val="0"/>
          <w:sz w:val="22"/>
          <w:szCs w:val="22"/>
        </w:rPr>
        <w:t>Date:</w:t>
      </w:r>
      <w:r w:rsidRPr="00447E2D">
        <w:rPr>
          <w:rFonts w:ascii="PT Sans" w:eastAsiaTheme="minorEastAsia" w:hAnsi="PT Sans" w:cs="PT Sans"/>
          <w:color w:val="000000"/>
          <w:kern w:val="0"/>
          <w:sz w:val="22"/>
          <w:szCs w:val="22"/>
        </w:rPr>
        <w:t xml:space="preserve"> Tuesday 3 November</w:t>
      </w:r>
      <w:r w:rsidRPr="00447E2D">
        <w:rPr>
          <w:rFonts w:ascii="PT Sans" w:eastAsiaTheme="minorEastAsia" w:hAnsi="PT Sans" w:cs="PT Sans"/>
          <w:color w:val="000000"/>
          <w:sz w:val="22"/>
          <w:szCs w:val="22"/>
        </w:rPr>
        <w:t xml:space="preserve"> </w:t>
      </w:r>
      <w:r w:rsidRPr="00447E2D">
        <w:rPr>
          <w:rFonts w:ascii="PT Sans" w:eastAsiaTheme="minorEastAsia" w:hAnsi="PT Sans" w:cs="PT Sans"/>
          <w:color w:val="000000"/>
          <w:kern w:val="0"/>
          <w:sz w:val="22"/>
          <w:szCs w:val="22"/>
        </w:rPr>
        <w:t>2026 (9:30 – 18:00)</w:t>
      </w:r>
    </w:p>
    <w:p w14:paraId="73833B87" w14:textId="77777777" w:rsidR="00C10D46" w:rsidRPr="00447E2D" w:rsidRDefault="00C10D46" w:rsidP="00C10D46">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PT Sans" w:eastAsiaTheme="minorEastAsia" w:hAnsi="PT Sans" w:cs="PT Sans"/>
          <w:color w:val="000000"/>
          <w:kern w:val="0"/>
          <w:sz w:val="22"/>
          <w:szCs w:val="22"/>
        </w:rPr>
      </w:pPr>
      <w:r w:rsidRPr="00447E2D">
        <w:rPr>
          <w:rFonts w:ascii="PT Sans" w:eastAsiaTheme="minorEastAsia" w:hAnsi="PT Sans" w:cs="PT Sans"/>
          <w:b/>
          <w:bCs/>
          <w:color w:val="000000"/>
          <w:kern w:val="0"/>
          <w:sz w:val="22"/>
          <w:szCs w:val="22"/>
        </w:rPr>
        <w:t>Location:</w:t>
      </w:r>
      <w:r w:rsidRPr="00447E2D">
        <w:rPr>
          <w:rFonts w:ascii="PT Sans" w:eastAsiaTheme="minorEastAsia" w:hAnsi="PT Sans" w:cs="PT Sans"/>
          <w:color w:val="000000"/>
          <w:kern w:val="0"/>
          <w:sz w:val="22"/>
          <w:szCs w:val="22"/>
        </w:rPr>
        <w:t xml:space="preserve"> </w:t>
      </w:r>
      <w:hyperlink r:id="rId10" w:history="1">
        <w:proofErr w:type="spellStart"/>
        <w:r w:rsidRPr="00447E2D">
          <w:rPr>
            <w:rStyle w:val="Hyperlink"/>
            <w:rFonts w:ascii="PT Sans" w:eastAsiaTheme="minorEastAsia" w:hAnsi="PT Sans" w:cs="PT Sans"/>
            <w:kern w:val="0"/>
            <w:sz w:val="22"/>
            <w:szCs w:val="22"/>
          </w:rPr>
          <w:t>Landbergstraat</w:t>
        </w:r>
        <w:proofErr w:type="spellEnd"/>
        <w:r w:rsidRPr="00447E2D">
          <w:rPr>
            <w:rStyle w:val="Hyperlink"/>
            <w:rFonts w:ascii="PT Sans" w:eastAsiaTheme="minorEastAsia" w:hAnsi="PT Sans" w:cs="PT Sans"/>
            <w:kern w:val="0"/>
            <w:sz w:val="22"/>
            <w:szCs w:val="22"/>
          </w:rPr>
          <w:t xml:space="preserve"> 15, 2628 CE Delft</w:t>
        </w:r>
      </w:hyperlink>
      <w:r w:rsidRPr="00447E2D">
        <w:rPr>
          <w:rFonts w:ascii="PT Sans" w:eastAsiaTheme="minorEastAsia" w:hAnsi="PT Sans" w:cs="PT Sans"/>
          <w:color w:val="000000"/>
          <w:kern w:val="0"/>
          <w:sz w:val="22"/>
          <w:szCs w:val="22"/>
        </w:rPr>
        <w:t xml:space="preserve"> </w:t>
      </w:r>
    </w:p>
    <w:p w14:paraId="0C8FB018" w14:textId="77777777" w:rsidR="00C10D46" w:rsidRPr="00447E2D" w:rsidRDefault="00C10D46" w:rsidP="00C10D46">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PT Sans" w:eastAsiaTheme="minorEastAsia" w:hAnsi="PT Sans" w:cs="PT Sans"/>
          <w:color w:val="000000"/>
          <w:kern w:val="0"/>
          <w:sz w:val="22"/>
          <w:szCs w:val="22"/>
        </w:rPr>
      </w:pPr>
      <w:r w:rsidRPr="00447E2D">
        <w:rPr>
          <w:rFonts w:ascii="PT Sans" w:eastAsiaTheme="minorEastAsia" w:hAnsi="PT Sans" w:cs="PT Sans"/>
          <w:b/>
          <w:bCs/>
          <w:color w:val="000000"/>
          <w:kern w:val="0"/>
          <w:sz w:val="22"/>
          <w:szCs w:val="22"/>
        </w:rPr>
        <w:t>Admission:</w:t>
      </w:r>
      <w:r w:rsidRPr="00447E2D">
        <w:rPr>
          <w:rFonts w:ascii="PT Sans" w:eastAsiaTheme="minorEastAsia" w:hAnsi="PT Sans" w:cs="PT Sans"/>
          <w:color w:val="000000"/>
          <w:kern w:val="0"/>
          <w:sz w:val="22"/>
          <w:szCs w:val="22"/>
        </w:rPr>
        <w:t xml:space="preserve"> The conference is </w:t>
      </w:r>
      <w:r w:rsidRPr="00447E2D">
        <w:rPr>
          <w:rFonts w:ascii="PT Sans" w:eastAsiaTheme="minorEastAsia" w:hAnsi="PT Sans" w:cs="PT Sans"/>
          <w:color w:val="000000"/>
          <w:kern w:val="0"/>
          <w:sz w:val="22"/>
          <w:szCs w:val="22"/>
          <w:u w:val="single"/>
        </w:rPr>
        <w:t>free of charge</w:t>
      </w:r>
      <w:r w:rsidRPr="00447E2D">
        <w:rPr>
          <w:rFonts w:ascii="PT Sans" w:eastAsiaTheme="minorEastAsia" w:hAnsi="PT Sans" w:cs="PT Sans"/>
          <w:color w:val="000000"/>
          <w:kern w:val="0"/>
          <w:sz w:val="22"/>
          <w:szCs w:val="22"/>
        </w:rPr>
        <w:t xml:space="preserve"> for registered participants</w:t>
      </w:r>
    </w:p>
    <w:p w14:paraId="7F633A8B" w14:textId="77777777" w:rsidR="00C10D46" w:rsidRPr="008519A9" w:rsidRDefault="00C10D46" w:rsidP="00C10D46">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PT Sans" w:eastAsiaTheme="minorEastAsia" w:hAnsi="PT Sans" w:cs="PT Sans"/>
          <w:color w:val="000000"/>
          <w:sz w:val="22"/>
          <w:szCs w:val="22"/>
        </w:rPr>
      </w:pPr>
      <w:r w:rsidRPr="00447E2D">
        <w:rPr>
          <w:rFonts w:ascii="PT Sans" w:eastAsiaTheme="minorEastAsia" w:hAnsi="PT Sans" w:cs="PT Sans"/>
          <w:b/>
          <w:bCs/>
          <w:color w:val="000000"/>
          <w:kern w:val="0"/>
          <w:sz w:val="22"/>
          <w:szCs w:val="22"/>
        </w:rPr>
        <w:t>Language:</w:t>
      </w:r>
      <w:r w:rsidRPr="00447E2D">
        <w:rPr>
          <w:rFonts w:ascii="PT Sans" w:eastAsiaTheme="minorEastAsia" w:hAnsi="PT Sans" w:cs="PT Sans"/>
          <w:color w:val="000000"/>
          <w:kern w:val="0"/>
          <w:sz w:val="22"/>
          <w:szCs w:val="22"/>
        </w:rPr>
        <w:t xml:space="preserve"> English</w:t>
      </w:r>
    </w:p>
    <w:p w14:paraId="1CC9DEAF" w14:textId="77777777" w:rsidR="00C10D46" w:rsidRPr="00C10D46" w:rsidRDefault="00C10D46" w:rsidP="00C10D46">
      <w:pPr>
        <w:pBdr>
          <w:bottom w:val="single" w:sz="6" w:space="0" w:color="999999"/>
        </w:pBdr>
        <w:spacing w:before="80" w:after="120" w:line="276" w:lineRule="auto"/>
        <w:rPr>
          <w:rFonts w:ascii="Aptos" w:hAnsi="Aptos"/>
          <w:sz w:val="10"/>
          <w:szCs w:val="10"/>
        </w:rPr>
      </w:pPr>
    </w:p>
    <w:p w14:paraId="0770A08A" w14:textId="77777777" w:rsidR="00C10D46" w:rsidRPr="00447E2D"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PT Sans" w:eastAsiaTheme="minorEastAsia" w:hAnsi="PT Sans" w:cs="PT Sans"/>
          <w:color w:val="000000"/>
          <w:kern w:val="0"/>
          <w:sz w:val="22"/>
          <w:szCs w:val="22"/>
          <w:lang w:val="en-GB" w:eastAsia="zh-CN"/>
        </w:rPr>
      </w:pPr>
    </w:p>
    <w:p w14:paraId="06CB941F" w14:textId="77777777" w:rsidR="00C10D46" w:rsidRPr="00E34C3C" w:rsidRDefault="00C10D46" w:rsidP="00C10D46">
      <w:pPr>
        <w:pStyle w:val="NormalWeb"/>
        <w:spacing w:before="0" w:beforeAutospacing="0" w:after="0" w:afterAutospacing="0" w:line="276" w:lineRule="auto"/>
        <w:jc w:val="both"/>
        <w:rPr>
          <w:rFonts w:ascii="PT Sans" w:hAnsi="PT Sans"/>
          <w:color w:val="0E101A"/>
          <w:sz w:val="22"/>
          <w:szCs w:val="22"/>
          <w:lang w:val="en-GB"/>
        </w:rPr>
      </w:pPr>
      <w:r w:rsidRPr="00E34C3C">
        <w:rPr>
          <w:rFonts w:ascii="PT Sans" w:hAnsi="PT Sans"/>
          <w:color w:val="0E101A"/>
          <w:sz w:val="22"/>
          <w:szCs w:val="22"/>
          <w:lang w:val="en-GB"/>
        </w:rPr>
        <w:t>We are excited to invite panel and workshop proposals for the </w:t>
      </w:r>
      <w:r w:rsidRPr="00E34C3C">
        <w:rPr>
          <w:rStyle w:val="Strong"/>
          <w:rFonts w:ascii="PT Sans" w:hAnsi="PT Sans"/>
          <w:color w:val="0E101A"/>
          <w:sz w:val="22"/>
          <w:szCs w:val="22"/>
          <w:lang w:val="en-GB"/>
        </w:rPr>
        <w:t>2026 LDE Governance of Migration &amp; Diversity (GMD) Conference</w:t>
      </w:r>
      <w:r w:rsidRPr="00E34C3C">
        <w:rPr>
          <w:rFonts w:ascii="PT Sans" w:hAnsi="PT Sans"/>
          <w:color w:val="0E101A"/>
          <w:sz w:val="22"/>
          <w:szCs w:val="22"/>
          <w:lang w:val="en-GB"/>
        </w:rPr>
        <w:t>. This gathering will unite GMD alumni, students, and scholars with designers, policymakers, practitioners, and societal stakeholders to explore and reflect on the role of design in shaping migration societies and just futures.</w:t>
      </w:r>
    </w:p>
    <w:p w14:paraId="4AFE0F66" w14:textId="77777777" w:rsidR="00C10D46" w:rsidRPr="00E34C3C" w:rsidRDefault="00C10D46" w:rsidP="00C10D46">
      <w:pPr>
        <w:pStyle w:val="NormalWeb"/>
        <w:spacing w:before="0" w:beforeAutospacing="0" w:after="0" w:afterAutospacing="0" w:line="276" w:lineRule="auto"/>
        <w:jc w:val="both"/>
        <w:rPr>
          <w:rFonts w:ascii="PT Sans" w:hAnsi="PT Sans"/>
          <w:color w:val="0E101A"/>
          <w:sz w:val="22"/>
          <w:szCs w:val="22"/>
          <w:lang w:val="en-GB"/>
        </w:rPr>
      </w:pPr>
    </w:p>
    <w:p w14:paraId="0FA1A75B" w14:textId="77777777" w:rsidR="00C10D46" w:rsidRPr="00E34C3C" w:rsidRDefault="00C10D46" w:rsidP="00C10D46">
      <w:pPr>
        <w:pStyle w:val="NormalWeb"/>
        <w:spacing w:before="0" w:beforeAutospacing="0" w:after="0" w:afterAutospacing="0" w:line="276" w:lineRule="auto"/>
        <w:jc w:val="both"/>
        <w:rPr>
          <w:rFonts w:ascii="PT Sans" w:hAnsi="PT Sans"/>
          <w:color w:val="0E101A"/>
          <w:sz w:val="22"/>
          <w:szCs w:val="22"/>
          <w:lang w:val="en-GB"/>
        </w:rPr>
      </w:pPr>
      <w:r w:rsidRPr="00E34C3C">
        <w:rPr>
          <w:rFonts w:ascii="PT Sans" w:hAnsi="PT Sans"/>
          <w:color w:val="0E101A"/>
          <w:sz w:val="22"/>
          <w:szCs w:val="22"/>
          <w:lang w:val="en-GB"/>
        </w:rPr>
        <w:t xml:space="preserve">Migration is usually studied from the perspectives of public administration, (inter)national law and security, history, sociology, economics, and development studies. However, a design perspective is often missing from the debate. This conference will explore and showcase what </w:t>
      </w:r>
      <w:r w:rsidRPr="00E34C3C">
        <w:rPr>
          <w:rFonts w:ascii="PT Sans" w:hAnsi="PT Sans"/>
          <w:b/>
          <w:bCs/>
          <w:color w:val="0E101A"/>
          <w:sz w:val="22"/>
          <w:szCs w:val="22"/>
          <w:lang w:val="en-GB"/>
        </w:rPr>
        <w:t>design, as an interdisciplinary way of thinking and practice,</w:t>
      </w:r>
      <w:r w:rsidRPr="00E34C3C">
        <w:rPr>
          <w:rFonts w:ascii="PT Sans" w:hAnsi="PT Sans"/>
          <w:color w:val="0E101A"/>
          <w:sz w:val="22"/>
          <w:szCs w:val="22"/>
          <w:lang w:val="en-GB"/>
        </w:rPr>
        <w:t xml:space="preserve"> can offer to our understanding of the governance of migration, diversity, and inequality, and particularly, in co-creating just futures and societies. </w:t>
      </w:r>
      <w:r w:rsidRPr="00E34C3C">
        <w:rPr>
          <w:rFonts w:ascii="PT Sans" w:hAnsi="PT Sans"/>
          <w:sz w:val="22"/>
          <w:szCs w:val="22"/>
          <w:lang w:val="en-GB"/>
        </w:rPr>
        <w:t xml:space="preserve">A full description of the conference's themes can be found </w:t>
      </w:r>
      <w:hyperlink r:id="rId11" w:history="1">
        <w:r w:rsidRPr="00E34C3C">
          <w:rPr>
            <w:rStyle w:val="Hyperlink"/>
            <w:rFonts w:ascii="PT Sans" w:hAnsi="PT Sans"/>
            <w:b/>
            <w:bCs/>
            <w:sz w:val="22"/>
            <w:szCs w:val="22"/>
            <w:lang w:val="en-GB"/>
          </w:rPr>
          <w:t>here</w:t>
        </w:r>
      </w:hyperlink>
      <w:r w:rsidRPr="00E34C3C">
        <w:rPr>
          <w:rFonts w:ascii="PT Sans" w:hAnsi="PT Sans"/>
          <w:b/>
          <w:bCs/>
          <w:color w:val="0E101A"/>
          <w:sz w:val="22"/>
          <w:szCs w:val="22"/>
          <w:lang w:val="en-GB"/>
        </w:rPr>
        <w:t xml:space="preserve"> </w:t>
      </w:r>
    </w:p>
    <w:p w14:paraId="479E05BB" w14:textId="77777777" w:rsidR="00C10D46" w:rsidRPr="00E34C3C" w:rsidRDefault="00C10D46" w:rsidP="00C10D46">
      <w:pPr>
        <w:pStyle w:val="NormalWeb"/>
        <w:spacing w:before="0" w:beforeAutospacing="0" w:after="0" w:afterAutospacing="0" w:line="276" w:lineRule="auto"/>
        <w:jc w:val="both"/>
        <w:rPr>
          <w:rFonts w:ascii="PT Sans" w:hAnsi="PT Sans"/>
          <w:color w:val="0E101A"/>
          <w:sz w:val="22"/>
          <w:szCs w:val="22"/>
          <w:lang w:val="en-GB"/>
        </w:rPr>
      </w:pPr>
    </w:p>
    <w:p w14:paraId="29A41052" w14:textId="06F6441F" w:rsidR="00C10D46" w:rsidRDefault="00C10D46" w:rsidP="00C10D46">
      <w:pPr>
        <w:pStyle w:val="NormalWeb"/>
        <w:spacing w:before="0" w:beforeAutospacing="0" w:after="0" w:afterAutospacing="0" w:line="276" w:lineRule="auto"/>
        <w:jc w:val="both"/>
        <w:rPr>
          <w:rFonts w:ascii="PT Sans" w:hAnsi="PT Sans"/>
          <w:color w:val="000000" w:themeColor="text1"/>
          <w:sz w:val="22"/>
          <w:szCs w:val="22"/>
          <w:u w:val="single"/>
          <w:lang w:val="en-GB"/>
        </w:rPr>
      </w:pPr>
      <w:r w:rsidRPr="00E34C3C">
        <w:rPr>
          <w:rFonts w:ascii="PT Sans" w:hAnsi="PT Sans"/>
          <w:color w:val="000000" w:themeColor="text1"/>
          <w:sz w:val="22"/>
          <w:szCs w:val="22"/>
          <w:u w:val="single"/>
          <w:lang w:val="en-GB"/>
        </w:rPr>
        <w:t>We invite two types of active contributions:</w:t>
      </w:r>
    </w:p>
    <w:p w14:paraId="084072E3" w14:textId="77777777" w:rsidR="00C10D46" w:rsidRPr="00C10D46" w:rsidRDefault="00C10D46" w:rsidP="00C10D46">
      <w:pPr>
        <w:pStyle w:val="NormalWeb"/>
        <w:spacing w:before="0" w:beforeAutospacing="0" w:after="0" w:afterAutospacing="0" w:line="276" w:lineRule="auto"/>
        <w:jc w:val="both"/>
        <w:rPr>
          <w:rFonts w:ascii="PT Sans" w:hAnsi="PT Sans"/>
          <w:color w:val="000000" w:themeColor="text1"/>
          <w:sz w:val="22"/>
          <w:szCs w:val="22"/>
          <w:u w:val="single"/>
          <w:lang w:val="en-GB"/>
        </w:rPr>
      </w:pPr>
    </w:p>
    <w:p w14:paraId="1612D6A2" w14:textId="77777777" w:rsidR="00C10D46" w:rsidRPr="00E34C3C" w:rsidRDefault="00C10D46" w:rsidP="00C10D46">
      <w:pPr>
        <w:pStyle w:val="NormalWeb"/>
        <w:numPr>
          <w:ilvl w:val="0"/>
          <w:numId w:val="5"/>
        </w:numPr>
        <w:spacing w:before="0" w:beforeAutospacing="0" w:after="0" w:afterAutospacing="0" w:line="276" w:lineRule="auto"/>
        <w:jc w:val="both"/>
        <w:rPr>
          <w:rFonts w:ascii="PT Sans" w:hAnsi="PT Sans"/>
          <w:color w:val="000000" w:themeColor="text1"/>
          <w:sz w:val="22"/>
          <w:szCs w:val="22"/>
          <w:lang w:val="en-GB"/>
        </w:rPr>
      </w:pPr>
      <w:r w:rsidRPr="00E34C3C">
        <w:rPr>
          <w:rFonts w:ascii="PT Sans" w:hAnsi="PT Sans"/>
          <w:b/>
          <w:bCs/>
          <w:color w:val="000000" w:themeColor="text1"/>
          <w:sz w:val="22"/>
          <w:szCs w:val="22"/>
          <w:lang w:val="en-US"/>
        </w:rPr>
        <w:t>60</w:t>
      </w:r>
      <w:r w:rsidRPr="00E34C3C">
        <w:rPr>
          <w:rFonts w:ascii="PT Sans" w:hAnsi="PT Sans"/>
          <w:b/>
          <w:bCs/>
          <w:color w:val="000000" w:themeColor="text1"/>
          <w:sz w:val="22"/>
          <w:szCs w:val="22"/>
          <w:lang w:val="en-GB"/>
        </w:rPr>
        <w:t xml:space="preserve">-minute panel sessions </w:t>
      </w:r>
      <w:r w:rsidRPr="00E34C3C">
        <w:rPr>
          <w:rFonts w:ascii="PT Sans" w:hAnsi="PT Sans"/>
          <w:color w:val="000000" w:themeColor="text1"/>
          <w:sz w:val="22"/>
          <w:szCs w:val="22"/>
          <w:lang w:val="en-GB"/>
        </w:rPr>
        <w:t xml:space="preserve">that spark discussion on design, interdisciplinary collaborative research or education across universities, on innovative policy initiatives, or on societal initiatives that employ design and/or co-creation in some form; </w:t>
      </w:r>
    </w:p>
    <w:p w14:paraId="6BC0CB35" w14:textId="77777777" w:rsidR="00C10D46" w:rsidRPr="00E34C3C" w:rsidRDefault="00C10D46" w:rsidP="00C10D46">
      <w:pPr>
        <w:pStyle w:val="NormalWeb"/>
        <w:numPr>
          <w:ilvl w:val="0"/>
          <w:numId w:val="5"/>
        </w:numPr>
        <w:spacing w:before="0" w:beforeAutospacing="0" w:after="0" w:afterAutospacing="0" w:line="276" w:lineRule="auto"/>
        <w:jc w:val="both"/>
        <w:rPr>
          <w:rFonts w:ascii="PT Sans" w:hAnsi="PT Sans"/>
          <w:color w:val="000000" w:themeColor="text1"/>
          <w:sz w:val="22"/>
          <w:szCs w:val="22"/>
          <w:lang w:val="en-GB"/>
        </w:rPr>
      </w:pPr>
      <w:r w:rsidRPr="00E34C3C">
        <w:rPr>
          <w:rFonts w:ascii="PT Sans" w:hAnsi="PT Sans"/>
          <w:color w:val="000000" w:themeColor="text1"/>
          <w:sz w:val="22"/>
          <w:szCs w:val="22"/>
          <w:lang w:val="en-GB"/>
        </w:rPr>
        <w:t xml:space="preserve"> </w:t>
      </w:r>
      <w:r w:rsidRPr="00E34C3C">
        <w:rPr>
          <w:rFonts w:ascii="PT Sans" w:hAnsi="PT Sans"/>
          <w:b/>
          <w:bCs/>
          <w:color w:val="000000" w:themeColor="text1"/>
          <w:sz w:val="22"/>
          <w:szCs w:val="22"/>
          <w:lang w:val="en-GB"/>
        </w:rPr>
        <w:t xml:space="preserve">Two-hour workshops </w:t>
      </w:r>
      <w:r w:rsidRPr="00E34C3C">
        <w:rPr>
          <w:rFonts w:ascii="PT Sans" w:hAnsi="PT Sans"/>
          <w:color w:val="000000" w:themeColor="text1"/>
          <w:sz w:val="22"/>
          <w:szCs w:val="22"/>
          <w:lang w:val="en-GB"/>
        </w:rPr>
        <w:t xml:space="preserve">enabling design exercises and other hands-on engagement with design-oriented topics. Examples may include countermapping exercises, critical geography, testing design instruments on spatial cases, or Policy Labs that review (re)integration programmes, housing policies, and legal frameworks and instruments. </w:t>
      </w:r>
    </w:p>
    <w:p w14:paraId="5E409F99" w14:textId="77777777" w:rsidR="00C10D46" w:rsidRPr="00E34C3C"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PT Sans" w:hAnsi="PT Sans"/>
          <w:color w:val="000000" w:themeColor="text1"/>
          <w:sz w:val="22"/>
          <w:szCs w:val="22"/>
        </w:rPr>
      </w:pPr>
    </w:p>
    <w:p w14:paraId="42734552" w14:textId="77777777" w:rsidR="00C10D46"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PT Sans" w:hAnsi="PT Sans"/>
          <w:color w:val="000000" w:themeColor="text1"/>
          <w:sz w:val="22"/>
          <w:szCs w:val="22"/>
        </w:rPr>
      </w:pPr>
      <w:r w:rsidRPr="00E34C3C">
        <w:rPr>
          <w:rFonts w:ascii="PT Sans" w:hAnsi="PT Sans"/>
          <w:color w:val="000000" w:themeColor="text1"/>
          <w:sz w:val="22"/>
          <w:szCs w:val="22"/>
        </w:rPr>
        <w:t xml:space="preserve">We invite panels </w:t>
      </w:r>
      <w:proofErr w:type="spellStart"/>
      <w:r w:rsidRPr="00E34C3C">
        <w:rPr>
          <w:rFonts w:ascii="PT Sans" w:hAnsi="PT Sans"/>
          <w:color w:val="000000" w:themeColor="text1"/>
          <w:sz w:val="22"/>
          <w:szCs w:val="22"/>
        </w:rPr>
        <w:t>and</w:t>
      </w:r>
      <w:proofErr w:type="spellEnd"/>
      <w:r w:rsidRPr="00E34C3C">
        <w:rPr>
          <w:rFonts w:ascii="PT Sans" w:hAnsi="PT Sans"/>
          <w:color w:val="000000" w:themeColor="text1"/>
          <w:sz w:val="22"/>
          <w:szCs w:val="22"/>
        </w:rPr>
        <w:t xml:space="preserve"> workshops </w:t>
      </w:r>
      <w:proofErr w:type="spellStart"/>
      <w:r w:rsidRPr="00E34C3C">
        <w:rPr>
          <w:rFonts w:ascii="PT Sans" w:hAnsi="PT Sans"/>
          <w:color w:val="000000" w:themeColor="text1"/>
          <w:sz w:val="22"/>
          <w:szCs w:val="22"/>
        </w:rPr>
        <w:t>that</w:t>
      </w:r>
      <w:proofErr w:type="spellEnd"/>
      <w:r w:rsidRPr="00E34C3C">
        <w:rPr>
          <w:rFonts w:ascii="PT Sans" w:hAnsi="PT Sans"/>
          <w:color w:val="000000" w:themeColor="text1"/>
          <w:sz w:val="22"/>
          <w:szCs w:val="22"/>
        </w:rPr>
        <w:t xml:space="preserve"> go </w:t>
      </w:r>
      <w:proofErr w:type="spellStart"/>
      <w:r w:rsidRPr="00E34C3C">
        <w:rPr>
          <w:rFonts w:ascii="PT Sans" w:hAnsi="PT Sans"/>
          <w:color w:val="000000" w:themeColor="text1"/>
          <w:sz w:val="22"/>
          <w:szCs w:val="22"/>
        </w:rPr>
        <w:t>beyond</w:t>
      </w:r>
      <w:proofErr w:type="spellEnd"/>
      <w:r w:rsidRPr="00E34C3C">
        <w:rPr>
          <w:rFonts w:ascii="PT Sans" w:hAnsi="PT Sans"/>
          <w:color w:val="000000" w:themeColor="text1"/>
          <w:sz w:val="22"/>
          <w:szCs w:val="22"/>
        </w:rPr>
        <w:t xml:space="preserve"> traditional paper </w:t>
      </w:r>
      <w:proofErr w:type="spellStart"/>
      <w:r w:rsidRPr="00E34C3C">
        <w:rPr>
          <w:rFonts w:ascii="PT Sans" w:hAnsi="PT Sans"/>
          <w:color w:val="000000" w:themeColor="text1"/>
          <w:sz w:val="22"/>
          <w:szCs w:val="22"/>
        </w:rPr>
        <w:t>presentations</w:t>
      </w:r>
      <w:proofErr w:type="spellEnd"/>
      <w:r w:rsidRPr="00E34C3C">
        <w:rPr>
          <w:rFonts w:ascii="PT Sans" w:hAnsi="PT Sans"/>
          <w:color w:val="000000" w:themeColor="text1"/>
          <w:sz w:val="22"/>
          <w:szCs w:val="22"/>
        </w:rPr>
        <w:t xml:space="preserve"> </w:t>
      </w:r>
      <w:proofErr w:type="spellStart"/>
      <w:r w:rsidRPr="00E34C3C">
        <w:rPr>
          <w:rFonts w:ascii="PT Sans" w:hAnsi="PT Sans"/>
          <w:color w:val="000000" w:themeColor="text1"/>
          <w:sz w:val="22"/>
          <w:szCs w:val="22"/>
        </w:rPr>
        <w:t>to</w:t>
      </w:r>
      <w:proofErr w:type="spellEnd"/>
      <w:r w:rsidRPr="00E34C3C">
        <w:rPr>
          <w:rFonts w:ascii="PT Sans" w:hAnsi="PT Sans"/>
          <w:color w:val="000000" w:themeColor="text1"/>
          <w:sz w:val="22"/>
          <w:szCs w:val="22"/>
        </w:rPr>
        <w:t xml:space="preserve"> </w:t>
      </w:r>
      <w:proofErr w:type="spellStart"/>
      <w:r w:rsidRPr="00E34C3C">
        <w:rPr>
          <w:rFonts w:ascii="PT Sans" w:hAnsi="PT Sans"/>
          <w:color w:val="000000" w:themeColor="text1"/>
          <w:sz w:val="22"/>
          <w:szCs w:val="22"/>
        </w:rPr>
        <w:t>encourage</w:t>
      </w:r>
      <w:proofErr w:type="spellEnd"/>
      <w:r w:rsidRPr="00E34C3C">
        <w:rPr>
          <w:rFonts w:ascii="PT Sans" w:hAnsi="PT Sans"/>
          <w:color w:val="000000" w:themeColor="text1"/>
          <w:sz w:val="22"/>
          <w:szCs w:val="22"/>
        </w:rPr>
        <w:t xml:space="preserve"> cross-</w:t>
      </w:r>
      <w:proofErr w:type="spellStart"/>
      <w:r w:rsidRPr="00E34C3C">
        <w:rPr>
          <w:rFonts w:ascii="PT Sans" w:hAnsi="PT Sans"/>
          <w:color w:val="000000" w:themeColor="text1"/>
          <w:sz w:val="22"/>
          <w:szCs w:val="22"/>
        </w:rPr>
        <w:t>disciplinary</w:t>
      </w:r>
      <w:proofErr w:type="spellEnd"/>
      <w:r w:rsidRPr="00E34C3C">
        <w:rPr>
          <w:rFonts w:ascii="PT Sans" w:hAnsi="PT Sans"/>
          <w:color w:val="000000" w:themeColor="text1"/>
          <w:sz w:val="22"/>
          <w:szCs w:val="22"/>
        </w:rPr>
        <w:t xml:space="preserve"> </w:t>
      </w:r>
      <w:proofErr w:type="spellStart"/>
      <w:r w:rsidRPr="00E34C3C">
        <w:rPr>
          <w:rFonts w:ascii="PT Sans" w:hAnsi="PT Sans"/>
          <w:color w:val="000000" w:themeColor="text1"/>
          <w:sz w:val="22"/>
          <w:szCs w:val="22"/>
        </w:rPr>
        <w:t>collaboration</w:t>
      </w:r>
      <w:proofErr w:type="spellEnd"/>
      <w:r w:rsidRPr="00E34C3C">
        <w:rPr>
          <w:rFonts w:ascii="PT Sans" w:hAnsi="PT Sans"/>
          <w:color w:val="000000" w:themeColor="text1"/>
          <w:sz w:val="22"/>
          <w:szCs w:val="22"/>
        </w:rPr>
        <w:t xml:space="preserve"> </w:t>
      </w:r>
      <w:proofErr w:type="spellStart"/>
      <w:r w:rsidRPr="00E34C3C">
        <w:rPr>
          <w:rFonts w:ascii="PT Sans" w:hAnsi="PT Sans"/>
          <w:color w:val="000000" w:themeColor="text1"/>
          <w:sz w:val="22"/>
          <w:szCs w:val="22"/>
        </w:rPr>
        <w:t>and</w:t>
      </w:r>
      <w:proofErr w:type="spellEnd"/>
      <w:r w:rsidRPr="00E34C3C">
        <w:rPr>
          <w:rFonts w:ascii="PT Sans" w:hAnsi="PT Sans"/>
          <w:color w:val="000000" w:themeColor="text1"/>
          <w:sz w:val="22"/>
          <w:szCs w:val="22"/>
        </w:rPr>
        <w:t xml:space="preserve"> </w:t>
      </w:r>
      <w:proofErr w:type="spellStart"/>
      <w:r w:rsidRPr="00E34C3C">
        <w:rPr>
          <w:rFonts w:ascii="PT Sans" w:hAnsi="PT Sans"/>
          <w:color w:val="000000" w:themeColor="text1"/>
          <w:sz w:val="22"/>
          <w:szCs w:val="22"/>
        </w:rPr>
        <w:t>facilitate</w:t>
      </w:r>
      <w:proofErr w:type="spellEnd"/>
      <w:r w:rsidRPr="00E34C3C">
        <w:rPr>
          <w:rFonts w:ascii="PT Sans" w:hAnsi="PT Sans"/>
          <w:color w:val="000000" w:themeColor="text1"/>
          <w:sz w:val="22"/>
          <w:szCs w:val="22"/>
        </w:rPr>
        <w:t xml:space="preserve"> </w:t>
      </w:r>
      <w:proofErr w:type="spellStart"/>
      <w:r w:rsidRPr="00E34C3C">
        <w:rPr>
          <w:rFonts w:ascii="PT Sans" w:hAnsi="PT Sans"/>
          <w:color w:val="000000" w:themeColor="text1"/>
          <w:sz w:val="22"/>
          <w:szCs w:val="22"/>
        </w:rPr>
        <w:t>meaningful</w:t>
      </w:r>
      <w:proofErr w:type="spellEnd"/>
      <w:r w:rsidRPr="00E34C3C">
        <w:rPr>
          <w:rFonts w:ascii="PT Sans" w:hAnsi="PT Sans"/>
          <w:color w:val="000000" w:themeColor="text1"/>
          <w:sz w:val="22"/>
          <w:szCs w:val="22"/>
        </w:rPr>
        <w:t xml:space="preserve"> exchanges </w:t>
      </w:r>
      <w:proofErr w:type="spellStart"/>
      <w:r w:rsidRPr="00E34C3C">
        <w:rPr>
          <w:rFonts w:ascii="PT Sans" w:hAnsi="PT Sans"/>
          <w:color w:val="000000" w:themeColor="text1"/>
          <w:sz w:val="22"/>
          <w:szCs w:val="22"/>
        </w:rPr>
        <w:t>among</w:t>
      </w:r>
      <w:proofErr w:type="spellEnd"/>
      <w:r w:rsidRPr="00E34C3C">
        <w:rPr>
          <w:rFonts w:ascii="PT Sans" w:hAnsi="PT Sans"/>
          <w:color w:val="000000" w:themeColor="text1"/>
          <w:sz w:val="22"/>
          <w:szCs w:val="22"/>
        </w:rPr>
        <w:t xml:space="preserve"> research, </w:t>
      </w:r>
      <w:proofErr w:type="spellStart"/>
      <w:r w:rsidRPr="00E34C3C">
        <w:rPr>
          <w:rFonts w:ascii="PT Sans" w:hAnsi="PT Sans"/>
          <w:color w:val="000000" w:themeColor="text1"/>
          <w:sz w:val="22"/>
          <w:szCs w:val="22"/>
        </w:rPr>
        <w:t>education</w:t>
      </w:r>
      <w:proofErr w:type="spellEnd"/>
      <w:r w:rsidRPr="00E34C3C">
        <w:rPr>
          <w:rFonts w:ascii="PT Sans" w:hAnsi="PT Sans"/>
          <w:color w:val="000000" w:themeColor="text1"/>
          <w:sz w:val="22"/>
          <w:szCs w:val="22"/>
        </w:rPr>
        <w:t xml:space="preserve">, </w:t>
      </w:r>
      <w:proofErr w:type="spellStart"/>
      <w:r w:rsidRPr="00E34C3C">
        <w:rPr>
          <w:rFonts w:ascii="PT Sans" w:hAnsi="PT Sans"/>
          <w:color w:val="000000" w:themeColor="text1"/>
          <w:sz w:val="22"/>
          <w:szCs w:val="22"/>
        </w:rPr>
        <w:t>and</w:t>
      </w:r>
      <w:proofErr w:type="spellEnd"/>
      <w:r w:rsidRPr="00E34C3C">
        <w:rPr>
          <w:rFonts w:ascii="PT Sans" w:hAnsi="PT Sans"/>
          <w:color w:val="000000" w:themeColor="text1"/>
          <w:sz w:val="22"/>
          <w:szCs w:val="22"/>
        </w:rPr>
        <w:t xml:space="preserve"> </w:t>
      </w:r>
      <w:proofErr w:type="spellStart"/>
      <w:r w:rsidRPr="00E34C3C">
        <w:rPr>
          <w:rFonts w:ascii="PT Sans" w:hAnsi="PT Sans"/>
          <w:color w:val="000000" w:themeColor="text1"/>
          <w:sz w:val="22"/>
          <w:szCs w:val="22"/>
        </w:rPr>
        <w:t>practice.</w:t>
      </w:r>
    </w:p>
    <w:p w14:paraId="07E62732" w14:textId="46CAF6E0" w:rsidR="00C10D46" w:rsidRPr="00C10D46"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PT Sans" w:hAnsi="PT Sans"/>
          <w:color w:val="000000" w:themeColor="text1"/>
          <w:sz w:val="22"/>
          <w:szCs w:val="22"/>
        </w:rPr>
      </w:pPr>
      <w:r w:rsidRPr="00E34C3C">
        <w:rPr>
          <w:rFonts w:ascii="PT Sans" w:hAnsi="PT Sans"/>
          <w:color w:val="000000" w:themeColor="text1"/>
          <w:sz w:val="22"/>
          <w:szCs w:val="22"/>
          <w:u w:val="single"/>
        </w:rPr>
        <w:t>Th</w:t>
      </w:r>
      <w:proofErr w:type="spellEnd"/>
      <w:r w:rsidRPr="00E34C3C">
        <w:rPr>
          <w:rFonts w:ascii="PT Sans" w:hAnsi="PT Sans"/>
          <w:color w:val="000000" w:themeColor="text1"/>
          <w:sz w:val="22"/>
          <w:szCs w:val="22"/>
          <w:u w:val="single"/>
        </w:rPr>
        <w:t xml:space="preserve">e </w:t>
      </w:r>
      <w:proofErr w:type="spellStart"/>
      <w:r w:rsidRPr="00E34C3C">
        <w:rPr>
          <w:rFonts w:ascii="PT Sans" w:hAnsi="PT Sans"/>
          <w:color w:val="000000" w:themeColor="text1"/>
          <w:sz w:val="22"/>
          <w:szCs w:val="22"/>
          <w:u w:val="single"/>
        </w:rPr>
        <w:t>following</w:t>
      </w:r>
      <w:proofErr w:type="spellEnd"/>
      <w:r w:rsidRPr="00E34C3C">
        <w:rPr>
          <w:rFonts w:ascii="PT Sans" w:hAnsi="PT Sans"/>
          <w:color w:val="000000" w:themeColor="text1"/>
          <w:sz w:val="22"/>
          <w:szCs w:val="22"/>
          <w:u w:val="single"/>
        </w:rPr>
        <w:t xml:space="preserve"> is </w:t>
      </w:r>
      <w:proofErr w:type="spellStart"/>
      <w:r w:rsidRPr="00E34C3C">
        <w:rPr>
          <w:rFonts w:ascii="PT Sans" w:hAnsi="PT Sans"/>
          <w:color w:val="000000" w:themeColor="text1"/>
          <w:sz w:val="22"/>
          <w:szCs w:val="22"/>
          <w:u w:val="single"/>
        </w:rPr>
        <w:t>especially</w:t>
      </w:r>
      <w:proofErr w:type="spellEnd"/>
      <w:r w:rsidRPr="00E34C3C">
        <w:rPr>
          <w:rFonts w:ascii="PT Sans" w:hAnsi="PT Sans"/>
          <w:color w:val="000000" w:themeColor="text1"/>
          <w:sz w:val="22"/>
          <w:szCs w:val="22"/>
          <w:u w:val="single"/>
        </w:rPr>
        <w:t xml:space="preserve"> </w:t>
      </w:r>
      <w:proofErr w:type="spellStart"/>
      <w:r w:rsidRPr="00E34C3C">
        <w:rPr>
          <w:rFonts w:ascii="PT Sans" w:hAnsi="PT Sans"/>
          <w:color w:val="000000" w:themeColor="text1"/>
          <w:sz w:val="22"/>
          <w:szCs w:val="22"/>
          <w:u w:val="single"/>
        </w:rPr>
        <w:t>encouraged</w:t>
      </w:r>
      <w:proofErr w:type="spellEnd"/>
      <w:r w:rsidRPr="00E34C3C">
        <w:rPr>
          <w:rFonts w:ascii="PT Sans" w:hAnsi="PT Sans"/>
          <w:color w:val="000000" w:themeColor="text1"/>
          <w:sz w:val="22"/>
          <w:szCs w:val="22"/>
          <w:u w:val="single"/>
        </w:rPr>
        <w:t>:</w:t>
      </w:r>
    </w:p>
    <w:p w14:paraId="237A6F60" w14:textId="77777777" w:rsidR="00C10D46" w:rsidRPr="00E34C3C" w:rsidRDefault="00C10D46" w:rsidP="00C10D46">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T Sans" w:hAnsi="PT Sans"/>
          <w:color w:val="000000" w:themeColor="text1"/>
          <w:sz w:val="22"/>
          <w:szCs w:val="22"/>
        </w:rPr>
      </w:pPr>
      <w:r w:rsidRPr="00E34C3C">
        <w:rPr>
          <w:rFonts w:ascii="PT Sans" w:hAnsi="PT Sans"/>
          <w:b/>
          <w:bCs/>
          <w:color w:val="000000" w:themeColor="text1"/>
          <w:sz w:val="22"/>
          <w:szCs w:val="22"/>
        </w:rPr>
        <w:lastRenderedPageBreak/>
        <w:t>Active and innovative format</w:t>
      </w:r>
      <w:r w:rsidRPr="00E34C3C">
        <w:rPr>
          <w:rFonts w:ascii="PT Sans" w:hAnsi="PT Sans"/>
          <w:color w:val="000000" w:themeColor="text1"/>
          <w:sz w:val="22"/>
          <w:szCs w:val="22"/>
        </w:rPr>
        <w:t xml:space="preserve"> - We encourage proposals that explore new topics, methodologies, and forms of collaboration through active and innovative panel formats.</w:t>
      </w:r>
    </w:p>
    <w:p w14:paraId="2B0F70EC" w14:textId="77777777" w:rsidR="00C10D46" w:rsidRPr="00E34C3C" w:rsidRDefault="00C10D46" w:rsidP="00C10D46">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T Sans" w:hAnsi="PT Sans"/>
          <w:color w:val="000000" w:themeColor="text1"/>
          <w:sz w:val="22"/>
          <w:szCs w:val="22"/>
        </w:rPr>
      </w:pPr>
      <w:r w:rsidRPr="00E34C3C">
        <w:rPr>
          <w:rFonts w:ascii="PT Sans" w:hAnsi="PT Sans"/>
          <w:b/>
          <w:bCs/>
          <w:color w:val="000000" w:themeColor="text1"/>
          <w:sz w:val="22"/>
          <w:szCs w:val="22"/>
        </w:rPr>
        <w:t>Interdisciplinary and interuniversity</w:t>
      </w:r>
      <w:r w:rsidRPr="00E34C3C">
        <w:rPr>
          <w:rFonts w:ascii="PT Sans" w:hAnsi="PT Sans"/>
          <w:color w:val="000000" w:themeColor="text1"/>
          <w:sz w:val="22"/>
          <w:szCs w:val="22"/>
        </w:rPr>
        <w:t xml:space="preserve"> - We encourage proposals that integrate perspectives from researchers, designers, and practitioners across Leiden, Delft, and Erasmus. Proposals from a single institution are also welcome.</w:t>
      </w:r>
    </w:p>
    <w:p w14:paraId="0A6BC64F" w14:textId="77777777" w:rsidR="00C10D46" w:rsidRPr="00E34C3C" w:rsidRDefault="00C10D46" w:rsidP="00C10D46">
      <w:pPr>
        <w:pStyle w:val="ListParagraph"/>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T Sans" w:hAnsi="PT Sans"/>
          <w:color w:val="000000" w:themeColor="text1"/>
          <w:sz w:val="22"/>
          <w:szCs w:val="22"/>
        </w:rPr>
      </w:pPr>
      <w:r w:rsidRPr="00E34C3C">
        <w:rPr>
          <w:rFonts w:ascii="PT Sans" w:hAnsi="PT Sans"/>
          <w:b/>
          <w:bCs/>
          <w:color w:val="000000" w:themeColor="text1"/>
          <w:sz w:val="22"/>
          <w:szCs w:val="22"/>
        </w:rPr>
        <w:t>Connecting research, education, and community</w:t>
      </w:r>
      <w:r w:rsidRPr="00E34C3C">
        <w:rPr>
          <w:rFonts w:ascii="PT Sans" w:hAnsi="PT Sans"/>
          <w:color w:val="000000" w:themeColor="text1"/>
          <w:sz w:val="22"/>
          <w:szCs w:val="22"/>
        </w:rPr>
        <w:t xml:space="preserve"> - Proposals that include GMD students, alumni, or societal stakeholders alongside academic contributors are especially welcome.</w:t>
      </w:r>
    </w:p>
    <w:p w14:paraId="63A37D7E" w14:textId="77777777" w:rsidR="00C10D46" w:rsidRPr="00E34C3C"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T Sans" w:eastAsiaTheme="minorEastAsia" w:hAnsi="PT Sans" w:cs="PT Sans"/>
          <w:b/>
          <w:bCs/>
          <w:color w:val="01154D"/>
          <w:sz w:val="22"/>
          <w:szCs w:val="22"/>
          <w:lang w:val="en-GB" w:eastAsia="zh-CN"/>
        </w:rPr>
      </w:pPr>
    </w:p>
    <w:p w14:paraId="12123ED7" w14:textId="77777777" w:rsidR="00C10D46" w:rsidRPr="00E34C3C"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PT Sans" w:eastAsiaTheme="minorEastAsia" w:hAnsi="PT Sans" w:cs="PT Sans"/>
          <w:b/>
          <w:bCs/>
          <w:color w:val="01154D"/>
          <w:kern w:val="0"/>
          <w:sz w:val="22"/>
          <w:szCs w:val="22"/>
          <w:lang w:val="en-GB" w:eastAsia="zh-CN"/>
        </w:rPr>
      </w:pPr>
    </w:p>
    <w:p w14:paraId="61017F71" w14:textId="77777777" w:rsidR="00C10D46" w:rsidRPr="00E34C3C"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rPr>
          <w:rFonts w:ascii="PT Sans" w:eastAsiaTheme="minorEastAsia" w:hAnsi="PT Sans" w:cs="PT Sans"/>
          <w:b/>
          <w:bCs/>
          <w:color w:val="0070C0"/>
          <w:kern w:val="0"/>
          <w:lang w:val="en-GB" w:eastAsia="zh-CN"/>
        </w:rPr>
      </w:pPr>
      <w:r w:rsidRPr="00E34C3C">
        <w:rPr>
          <w:rFonts w:ascii="PT Sans" w:eastAsiaTheme="minorEastAsia" w:hAnsi="PT Sans" w:cs="PT Sans"/>
          <w:b/>
          <w:bCs/>
          <w:color w:val="0070C0"/>
          <w:kern w:val="0"/>
          <w:lang w:val="en-GB" w:eastAsia="zh-CN"/>
        </w:rPr>
        <w:t>Panel / Workshop Proposal Guidelines - Include the following information:</w:t>
      </w:r>
    </w:p>
    <w:p w14:paraId="1182FAE1" w14:textId="77777777" w:rsidR="00C10D46" w:rsidRPr="00E34C3C" w:rsidRDefault="00C10D46" w:rsidP="00C10D46">
      <w:pPr>
        <w:pStyle w:val="ListParagraph"/>
        <w:numPr>
          <w:ilvl w:val="0"/>
          <w:numId w:val="3"/>
        </w:numPr>
        <w:spacing w:line="276" w:lineRule="auto"/>
        <w:rPr>
          <w:rFonts w:ascii="PT Sans" w:eastAsiaTheme="minorEastAsia" w:hAnsi="PT Sans"/>
          <w:sz w:val="22"/>
          <w:szCs w:val="22"/>
        </w:rPr>
      </w:pPr>
      <w:r w:rsidRPr="00E34C3C">
        <w:rPr>
          <w:rFonts w:ascii="PT Sans" w:eastAsiaTheme="minorEastAsia" w:hAnsi="PT Sans"/>
          <w:b/>
          <w:bCs/>
          <w:sz w:val="22"/>
          <w:szCs w:val="22"/>
        </w:rPr>
        <w:t>Panel/workshop title and description</w:t>
      </w:r>
      <w:r w:rsidRPr="00E34C3C">
        <w:rPr>
          <w:rFonts w:ascii="PT Sans" w:eastAsiaTheme="minorEastAsia" w:hAnsi="PT Sans"/>
          <w:sz w:val="22"/>
          <w:szCs w:val="22"/>
        </w:rPr>
        <w:t>: Include the general objective and state explicitly whether the proposal concerns a 60-minute panel or a two-hour workshop.</w:t>
      </w:r>
    </w:p>
    <w:p w14:paraId="68DF41A2" w14:textId="77777777" w:rsidR="00C10D46" w:rsidRPr="00E34C3C" w:rsidRDefault="00C10D46" w:rsidP="00C10D46">
      <w:pPr>
        <w:pStyle w:val="ListParagraph"/>
        <w:numPr>
          <w:ilvl w:val="0"/>
          <w:numId w:val="3"/>
        </w:numPr>
        <w:spacing w:line="276" w:lineRule="auto"/>
        <w:rPr>
          <w:rFonts w:ascii="PT Sans" w:eastAsiaTheme="minorEastAsia" w:hAnsi="PT Sans"/>
          <w:sz w:val="22"/>
          <w:szCs w:val="22"/>
        </w:rPr>
      </w:pPr>
      <w:r w:rsidRPr="00E34C3C">
        <w:rPr>
          <w:rFonts w:ascii="PT Sans" w:eastAsiaTheme="minorEastAsia" w:hAnsi="PT Sans"/>
          <w:b/>
          <w:bCs/>
          <w:sz w:val="22"/>
          <w:szCs w:val="22"/>
        </w:rPr>
        <w:t>Organisers</w:t>
      </w:r>
      <w:r w:rsidRPr="00E34C3C">
        <w:rPr>
          <w:rFonts w:ascii="PT Sans" w:eastAsiaTheme="minorEastAsia" w:hAnsi="PT Sans"/>
          <w:sz w:val="22"/>
          <w:szCs w:val="22"/>
        </w:rPr>
        <w:t>: Provide the names and emails of the organisers.</w:t>
      </w:r>
    </w:p>
    <w:p w14:paraId="57E5D105" w14:textId="77777777" w:rsidR="00C10D46" w:rsidRPr="00E34C3C" w:rsidRDefault="00C10D46" w:rsidP="00C10D46">
      <w:pPr>
        <w:pStyle w:val="ListParagraph"/>
        <w:numPr>
          <w:ilvl w:val="0"/>
          <w:numId w:val="3"/>
        </w:numPr>
        <w:spacing w:line="276" w:lineRule="auto"/>
        <w:rPr>
          <w:rFonts w:ascii="PT Sans" w:eastAsiaTheme="minorEastAsia" w:hAnsi="PT Sans"/>
          <w:sz w:val="22"/>
          <w:szCs w:val="22"/>
        </w:rPr>
      </w:pPr>
      <w:r w:rsidRPr="00E34C3C">
        <w:rPr>
          <w:rFonts w:ascii="PT Sans" w:eastAsiaTheme="minorEastAsia" w:hAnsi="PT Sans"/>
          <w:b/>
          <w:bCs/>
          <w:sz w:val="22"/>
          <w:szCs w:val="22"/>
        </w:rPr>
        <w:t>Co-organisers/panellists information:</w:t>
      </w:r>
      <w:r w:rsidRPr="00E34C3C">
        <w:rPr>
          <w:rFonts w:ascii="PT Sans" w:eastAsiaTheme="minorEastAsia" w:hAnsi="PT Sans"/>
          <w:sz w:val="22"/>
          <w:szCs w:val="22"/>
        </w:rPr>
        <w:t xml:space="preserve"> Indicate names, institutions, organisations, and/or fields. </w:t>
      </w:r>
    </w:p>
    <w:p w14:paraId="26909F9C" w14:textId="77777777" w:rsidR="00C10D46" w:rsidRPr="00E34C3C" w:rsidRDefault="00C10D46" w:rsidP="00C10D46">
      <w:pPr>
        <w:pStyle w:val="ListParagraph"/>
        <w:numPr>
          <w:ilvl w:val="1"/>
          <w:numId w:val="3"/>
        </w:numPr>
        <w:spacing w:line="276" w:lineRule="auto"/>
        <w:rPr>
          <w:rFonts w:ascii="PT Sans" w:hAnsi="PT Sans"/>
          <w:sz w:val="22"/>
          <w:szCs w:val="22"/>
          <w:lang w:val="en-NL" w:eastAsia="zh-TW"/>
        </w:rPr>
      </w:pPr>
      <w:r w:rsidRPr="00E34C3C">
        <w:rPr>
          <w:rFonts w:ascii="PT Sans" w:eastAsiaTheme="minorEastAsia" w:hAnsi="PT Sans"/>
          <w:sz w:val="22"/>
          <w:szCs w:val="22"/>
        </w:rPr>
        <w:t>Please mention whether panellists/co-organisers are already involved or confirmed</w:t>
      </w:r>
    </w:p>
    <w:p w14:paraId="1547E1A4" w14:textId="77777777" w:rsidR="00C10D46" w:rsidRPr="00E34C3C" w:rsidRDefault="00C10D46" w:rsidP="00C10D46">
      <w:pPr>
        <w:pStyle w:val="ListParagraph"/>
        <w:numPr>
          <w:ilvl w:val="1"/>
          <w:numId w:val="3"/>
        </w:numPr>
        <w:spacing w:line="276" w:lineRule="auto"/>
        <w:rPr>
          <w:rFonts w:ascii="PT Sans" w:hAnsi="PT Sans"/>
          <w:sz w:val="22"/>
          <w:szCs w:val="22"/>
          <w:lang w:val="en-NL" w:eastAsia="zh-TW"/>
        </w:rPr>
      </w:pPr>
      <w:r w:rsidRPr="00E34C3C">
        <w:rPr>
          <w:rFonts w:ascii="PT Sans" w:eastAsiaTheme="minorEastAsia" w:hAnsi="PT Sans"/>
          <w:sz w:val="22"/>
          <w:szCs w:val="22"/>
        </w:rPr>
        <w:t xml:space="preserve">We encourage an LDE approach and transdisciplinary frameworks that involve GMD alumni, students, and societal stakeholders. However, proposals from a single institution are also welcome. </w:t>
      </w:r>
    </w:p>
    <w:p w14:paraId="01A80C60" w14:textId="77777777" w:rsidR="00C10D46" w:rsidRPr="00E34C3C" w:rsidRDefault="00C10D46" w:rsidP="00C10D46">
      <w:pPr>
        <w:pStyle w:val="ListParagraph"/>
        <w:numPr>
          <w:ilvl w:val="0"/>
          <w:numId w:val="3"/>
        </w:numPr>
        <w:spacing w:line="276" w:lineRule="auto"/>
        <w:rPr>
          <w:rFonts w:ascii="PT Sans" w:hAnsi="PT Sans"/>
          <w:kern w:val="0"/>
          <w:sz w:val="22"/>
          <w:szCs w:val="22"/>
          <w:lang w:val="en-NL" w:eastAsia="zh-TW"/>
          <w14:ligatures w14:val="none"/>
        </w:rPr>
      </w:pPr>
      <w:r w:rsidRPr="00E34C3C">
        <w:rPr>
          <w:rFonts w:ascii="PT Sans" w:eastAsiaTheme="minorEastAsia" w:hAnsi="PT Sans"/>
          <w:b/>
          <w:bCs/>
          <w:sz w:val="22"/>
          <w:szCs w:val="22"/>
        </w:rPr>
        <w:t>Panel / Workshop Format</w:t>
      </w:r>
      <w:r w:rsidRPr="00E34C3C">
        <w:rPr>
          <w:rFonts w:ascii="PT Sans" w:eastAsiaTheme="minorEastAsia" w:hAnsi="PT Sans"/>
          <w:sz w:val="22"/>
          <w:szCs w:val="22"/>
        </w:rPr>
        <w:t xml:space="preserve">: Describe the envisioned panel design and format </w:t>
      </w:r>
    </w:p>
    <w:p w14:paraId="66C0BDF0" w14:textId="0923FF10" w:rsidR="002D4260" w:rsidRPr="002D4260" w:rsidRDefault="00C10D46" w:rsidP="00C10D46">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T Sans" w:eastAsiaTheme="minorEastAsia" w:hAnsi="PT Sans" w:cs="PT Sans"/>
          <w:b/>
          <w:bCs/>
          <w:color w:val="01154D"/>
          <w:sz w:val="22"/>
          <w:szCs w:val="22"/>
        </w:rPr>
      </w:pPr>
      <w:r w:rsidRPr="00E34C3C">
        <w:rPr>
          <w:rFonts w:ascii="PT Sans" w:hAnsi="PT Sans"/>
          <w:b/>
          <w:bCs/>
          <w:kern w:val="0"/>
          <w:sz w:val="22"/>
          <w:szCs w:val="22"/>
          <w:lang w:val="en-NL" w:eastAsia="zh-TW"/>
          <w14:ligatures w14:val="none"/>
        </w:rPr>
        <w:t>Abstract</w:t>
      </w:r>
      <w:r w:rsidRPr="00E34C3C">
        <w:rPr>
          <w:rFonts w:ascii="PT Sans" w:hAnsi="PT Sans"/>
          <w:kern w:val="0"/>
          <w:sz w:val="22"/>
          <w:szCs w:val="22"/>
          <w:lang w:val="en-NL" w:eastAsia="zh-TW"/>
          <w14:ligatures w14:val="none"/>
        </w:rPr>
        <w:t xml:space="preserve"> — A 250-word abstract suitable for use in the conference programme.</w:t>
      </w:r>
    </w:p>
    <w:p w14:paraId="1BF6EEBC" w14:textId="1BA3675B" w:rsidR="00C10D46"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T Sans" w:eastAsiaTheme="minorEastAsia" w:hAnsi="PT Sans" w:cs="PT Sans"/>
          <w:i/>
          <w:iCs/>
          <w:color w:val="000000" w:themeColor="text1"/>
          <w:kern w:val="0"/>
          <w:sz w:val="22"/>
          <w:szCs w:val="22"/>
          <w:u w:val="single"/>
          <w:lang w:val="en-GB"/>
        </w:rPr>
      </w:pPr>
      <w:r w:rsidRPr="00C10D46">
        <w:rPr>
          <w:rFonts w:ascii="PT Sans" w:hAnsi="PT Sans"/>
          <w:i/>
          <w:iCs/>
          <w:color w:val="000000" w:themeColor="text1"/>
          <w:sz w:val="22"/>
          <w:szCs w:val="22"/>
          <w:u w:val="single"/>
          <w:lang w:val="en-GB"/>
        </w:rPr>
        <w:t xml:space="preserve">Total </w:t>
      </w:r>
      <w:proofErr w:type="spellStart"/>
      <w:r w:rsidRPr="00C10D46">
        <w:rPr>
          <w:rFonts w:ascii="PT Sans" w:hAnsi="PT Sans"/>
          <w:i/>
          <w:iCs/>
          <w:color w:val="000000" w:themeColor="text1"/>
          <w:sz w:val="22"/>
          <w:szCs w:val="22"/>
          <w:u w:val="single"/>
        </w:rPr>
        <w:t>Proposal</w:t>
      </w:r>
      <w:proofErr w:type="spellEnd"/>
      <w:r w:rsidRPr="00C10D46">
        <w:rPr>
          <w:rFonts w:ascii="PT Sans" w:hAnsi="PT Sans"/>
          <w:i/>
          <w:iCs/>
          <w:color w:val="000000" w:themeColor="text1"/>
          <w:sz w:val="22"/>
          <w:szCs w:val="22"/>
          <w:u w:val="single"/>
        </w:rPr>
        <w:t xml:space="preserve"> </w:t>
      </w:r>
      <w:proofErr w:type="spellStart"/>
      <w:r w:rsidRPr="00C10D46">
        <w:rPr>
          <w:rFonts w:ascii="PT Sans" w:hAnsi="PT Sans"/>
          <w:i/>
          <w:iCs/>
          <w:color w:val="000000" w:themeColor="text1"/>
          <w:sz w:val="22"/>
          <w:szCs w:val="22"/>
          <w:u w:val="single"/>
        </w:rPr>
        <w:t>length</w:t>
      </w:r>
      <w:proofErr w:type="spellEnd"/>
      <w:r w:rsidRPr="00C10D46">
        <w:rPr>
          <w:rFonts w:ascii="PT Sans" w:hAnsi="PT Sans"/>
          <w:i/>
          <w:iCs/>
          <w:color w:val="000000" w:themeColor="text1"/>
          <w:sz w:val="22"/>
          <w:szCs w:val="22"/>
          <w:u w:val="single"/>
        </w:rPr>
        <w:t xml:space="preserve">: no more </w:t>
      </w:r>
      <w:proofErr w:type="spellStart"/>
      <w:r w:rsidRPr="00C10D46">
        <w:rPr>
          <w:rFonts w:ascii="PT Sans" w:hAnsi="PT Sans"/>
          <w:i/>
          <w:iCs/>
          <w:color w:val="000000" w:themeColor="text1"/>
          <w:sz w:val="22"/>
          <w:szCs w:val="22"/>
          <w:u w:val="single"/>
        </w:rPr>
        <w:t>than</w:t>
      </w:r>
      <w:proofErr w:type="spellEnd"/>
      <w:r w:rsidRPr="00C10D46">
        <w:rPr>
          <w:rFonts w:ascii="PT Sans" w:hAnsi="PT Sans"/>
          <w:i/>
          <w:iCs/>
          <w:color w:val="000000" w:themeColor="text1"/>
          <w:sz w:val="22"/>
          <w:szCs w:val="22"/>
          <w:u w:val="single"/>
        </w:rPr>
        <w:t xml:space="preserve"> </w:t>
      </w:r>
      <w:proofErr w:type="spellStart"/>
      <w:r w:rsidRPr="00C10D46">
        <w:rPr>
          <w:rFonts w:ascii="PT Sans" w:hAnsi="PT Sans"/>
          <w:i/>
          <w:iCs/>
          <w:color w:val="000000" w:themeColor="text1"/>
          <w:sz w:val="22"/>
          <w:szCs w:val="22"/>
          <w:u w:val="single"/>
        </w:rPr>
        <w:t>two</w:t>
      </w:r>
      <w:proofErr w:type="spellEnd"/>
      <w:r w:rsidRPr="00C10D46">
        <w:rPr>
          <w:rFonts w:ascii="PT Sans" w:hAnsi="PT Sans"/>
          <w:i/>
          <w:iCs/>
          <w:color w:val="000000" w:themeColor="text1"/>
          <w:sz w:val="22"/>
          <w:szCs w:val="22"/>
          <w:u w:val="single"/>
        </w:rPr>
        <w:t xml:space="preserve"> pages.</w:t>
      </w:r>
    </w:p>
    <w:p w14:paraId="6F9BEF42" w14:textId="77777777" w:rsidR="00C10D46" w:rsidRPr="00C10D46"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T Sans" w:eastAsiaTheme="minorEastAsia" w:hAnsi="PT Sans" w:cs="PT Sans"/>
          <w:i/>
          <w:iCs/>
          <w:color w:val="000000" w:themeColor="text1"/>
          <w:kern w:val="0"/>
          <w:sz w:val="22"/>
          <w:szCs w:val="22"/>
          <w:u w:val="single"/>
          <w:lang w:val="en-GB"/>
        </w:rPr>
      </w:pPr>
    </w:p>
    <w:p w14:paraId="6B316AD3" w14:textId="77777777" w:rsidR="00C10D46" w:rsidRPr="00E34C3C" w:rsidRDefault="00C10D46"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rPr>
          <w:rFonts w:ascii="PT Sans" w:eastAsiaTheme="minorEastAsia" w:hAnsi="PT Sans" w:cs="PT Sans"/>
          <w:b/>
          <w:bCs/>
          <w:color w:val="0070C0"/>
          <w:kern w:val="0"/>
          <w:lang w:val="en-GB" w:eastAsia="zh-CN"/>
        </w:rPr>
      </w:pPr>
      <w:r w:rsidRPr="00E34C3C">
        <w:rPr>
          <w:rFonts w:ascii="PT Sans" w:eastAsiaTheme="minorEastAsia" w:hAnsi="PT Sans" w:cs="PT Sans"/>
          <w:b/>
          <w:bCs/>
          <w:color w:val="0070C0"/>
          <w:kern w:val="0"/>
          <w:lang w:val="en-GB" w:eastAsia="zh-CN"/>
        </w:rPr>
        <w:t>Submission Details</w:t>
      </w:r>
    </w:p>
    <w:p w14:paraId="61DC1A42" w14:textId="77777777" w:rsidR="00C10D46" w:rsidRPr="00E34C3C" w:rsidRDefault="00C10D46" w:rsidP="00C10D46">
      <w:pPr>
        <w:pStyle w:val="ListParagraph"/>
        <w:numPr>
          <w:ilvl w:val="0"/>
          <w:numId w:val="2"/>
        </w:numPr>
        <w:spacing w:line="276" w:lineRule="auto"/>
        <w:rPr>
          <w:rFonts w:ascii="PT Sans" w:eastAsiaTheme="minorEastAsia" w:hAnsi="PT Sans"/>
          <w:sz w:val="22"/>
          <w:szCs w:val="22"/>
        </w:rPr>
      </w:pPr>
      <w:r w:rsidRPr="00E34C3C">
        <w:rPr>
          <w:rFonts w:ascii="PT Sans" w:eastAsiaTheme="minorEastAsia" w:hAnsi="PT Sans"/>
          <w:b/>
          <w:bCs/>
          <w:sz w:val="22"/>
          <w:szCs w:val="22"/>
        </w:rPr>
        <w:t>Deadline</w:t>
      </w:r>
      <w:r w:rsidRPr="00E34C3C">
        <w:rPr>
          <w:rFonts w:ascii="PT Sans" w:eastAsiaTheme="minorEastAsia" w:hAnsi="PT Sans"/>
          <w:sz w:val="22"/>
          <w:szCs w:val="22"/>
        </w:rPr>
        <w:t xml:space="preserve">: Submit your proposals by </w:t>
      </w:r>
      <w:r w:rsidRPr="00E34C3C">
        <w:rPr>
          <w:rFonts w:ascii="PT Sans" w:eastAsiaTheme="minorEastAsia" w:hAnsi="PT Sans"/>
          <w:b/>
          <w:bCs/>
          <w:color w:val="FF0000"/>
          <w:sz w:val="22"/>
          <w:szCs w:val="22"/>
        </w:rPr>
        <w:t>Tuesday, July 14.</w:t>
      </w:r>
    </w:p>
    <w:p w14:paraId="53E84EAF" w14:textId="77777777" w:rsidR="00C10D46" w:rsidRPr="00E34C3C" w:rsidRDefault="00C10D46" w:rsidP="00C10D46">
      <w:pPr>
        <w:pStyle w:val="ListParagraph"/>
        <w:numPr>
          <w:ilvl w:val="0"/>
          <w:numId w:val="2"/>
        </w:numPr>
        <w:spacing w:line="276" w:lineRule="auto"/>
        <w:rPr>
          <w:rFonts w:ascii="PT Sans" w:eastAsiaTheme="minorEastAsia" w:hAnsi="PT Sans"/>
          <w:sz w:val="22"/>
          <w:szCs w:val="22"/>
        </w:rPr>
      </w:pPr>
      <w:r w:rsidRPr="00E34C3C">
        <w:rPr>
          <w:rFonts w:ascii="PT Sans" w:eastAsiaTheme="minorEastAsia" w:hAnsi="PT Sans"/>
          <w:b/>
          <w:bCs/>
          <w:sz w:val="22"/>
          <w:szCs w:val="22"/>
        </w:rPr>
        <w:t>Submission</w:t>
      </w:r>
      <w:r w:rsidRPr="00E34C3C">
        <w:rPr>
          <w:rFonts w:ascii="PT Sans" w:eastAsiaTheme="minorEastAsia" w:hAnsi="PT Sans"/>
          <w:sz w:val="22"/>
          <w:szCs w:val="22"/>
        </w:rPr>
        <w:t>: Email proposals in Word or PDF to: GMDCentre@essb.eur.nl and y.c.huang@essb.eur.nl</w:t>
      </w:r>
    </w:p>
    <w:p w14:paraId="121F8152" w14:textId="77777777" w:rsidR="00C10D46" w:rsidRPr="00E34C3C" w:rsidRDefault="00C10D46" w:rsidP="00C10D46">
      <w:pPr>
        <w:pStyle w:val="ListParagraph"/>
        <w:numPr>
          <w:ilvl w:val="0"/>
          <w:numId w:val="2"/>
        </w:numPr>
        <w:spacing w:line="276" w:lineRule="auto"/>
        <w:rPr>
          <w:rFonts w:ascii="PT Sans" w:eastAsiaTheme="minorEastAsia" w:hAnsi="PT Sans"/>
          <w:sz w:val="22"/>
          <w:szCs w:val="22"/>
        </w:rPr>
      </w:pPr>
      <w:r w:rsidRPr="00E34C3C">
        <w:rPr>
          <w:rFonts w:ascii="PT Sans" w:eastAsiaTheme="minorEastAsia" w:hAnsi="PT Sans"/>
          <w:b/>
          <w:bCs/>
          <w:color w:val="01154D"/>
          <w:sz w:val="22"/>
          <w:szCs w:val="22"/>
        </w:rPr>
        <w:t>Result:</w:t>
      </w:r>
      <w:r w:rsidRPr="00E34C3C">
        <w:rPr>
          <w:rFonts w:ascii="PT Sans" w:eastAsiaTheme="minorEastAsia" w:hAnsi="PT Sans"/>
          <w:color w:val="01154D"/>
          <w:sz w:val="22"/>
          <w:szCs w:val="22"/>
        </w:rPr>
        <w:t xml:space="preserve"> </w:t>
      </w:r>
      <w:r w:rsidRPr="00E34C3C">
        <w:rPr>
          <w:rFonts w:ascii="PT Sans" w:hAnsi="PT Sans"/>
          <w:sz w:val="22"/>
          <w:szCs w:val="22"/>
        </w:rPr>
        <w:t xml:space="preserve">Applicants will be notified of the outcome </w:t>
      </w:r>
      <w:r w:rsidRPr="00E34C3C">
        <w:rPr>
          <w:rFonts w:ascii="PT Sans" w:eastAsiaTheme="minorEastAsia" w:hAnsi="PT Sans"/>
          <w:color w:val="01154D"/>
          <w:sz w:val="22"/>
          <w:szCs w:val="22"/>
        </w:rPr>
        <w:t>by the end of August</w:t>
      </w:r>
      <w:r w:rsidRPr="00E34C3C">
        <w:rPr>
          <w:rFonts w:ascii="PT Sans" w:hAnsi="PT Sans"/>
          <w:sz w:val="22"/>
          <w:szCs w:val="22"/>
        </w:rPr>
        <w:t xml:space="preserve">. Accepted panels and workshops will be announced to participants in early September. </w:t>
      </w:r>
    </w:p>
    <w:p w14:paraId="0486B27D" w14:textId="635DC877" w:rsidR="00274593" w:rsidRPr="00C10D46" w:rsidRDefault="00274593" w:rsidP="00C10D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rPr>
          <w:rFonts w:ascii="PT Sans" w:eastAsiaTheme="minorEastAsia" w:hAnsi="PT Sans"/>
          <w:sz w:val="22"/>
          <w:szCs w:val="22"/>
          <w:lang w:val="en-GB"/>
        </w:rPr>
      </w:pPr>
    </w:p>
    <w:sectPr w:rsidR="00274593" w:rsidRPr="00C10D46" w:rsidSect="009D768C">
      <w:headerReference w:type="default" r:id="rId12"/>
      <w:pgSz w:w="11906" w:h="16838"/>
      <w:pgMar w:top="659" w:right="1440" w:bottom="1440" w:left="1440"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90E1" w14:textId="77777777" w:rsidR="004F17D3" w:rsidRDefault="004F17D3" w:rsidP="008C2935">
      <w:pPr>
        <w:spacing w:after="0" w:line="240" w:lineRule="auto"/>
      </w:pPr>
      <w:r>
        <w:separator/>
      </w:r>
    </w:p>
  </w:endnote>
  <w:endnote w:type="continuationSeparator" w:id="0">
    <w:p w14:paraId="428C54EC" w14:textId="77777777" w:rsidR="004F17D3" w:rsidRDefault="004F17D3" w:rsidP="008C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PT Sans">
    <w:altName w:val="Arial"/>
    <w:panose1 w:val="020B0503020203020204"/>
    <w:charset w:val="00"/>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00D6" w14:textId="77777777" w:rsidR="004F17D3" w:rsidRDefault="004F17D3" w:rsidP="008C2935">
      <w:pPr>
        <w:spacing w:after="0" w:line="240" w:lineRule="auto"/>
      </w:pPr>
      <w:r>
        <w:separator/>
      </w:r>
    </w:p>
  </w:footnote>
  <w:footnote w:type="continuationSeparator" w:id="0">
    <w:p w14:paraId="344E0B78" w14:textId="77777777" w:rsidR="004F17D3" w:rsidRDefault="004F17D3" w:rsidP="008C2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273C" w14:textId="53567DA4" w:rsidR="008C2935" w:rsidRDefault="00E93108" w:rsidP="008C2935">
    <w:pPr>
      <w:pStyle w:val="Header"/>
      <w:jc w:val="right"/>
    </w:pPr>
    <w:r w:rsidRPr="00B02BF4">
      <w:rPr>
        <w:b/>
        <w:bCs/>
        <w:i/>
        <w:iCs/>
        <w:noProof/>
        <w:lang w:eastAsia="nl-NL"/>
      </w:rPr>
      <w:drawing>
        <wp:anchor distT="0" distB="0" distL="114300" distR="114300" simplePos="0" relativeHeight="251659264" behindDoc="1" locked="0" layoutInCell="1" allowOverlap="1" wp14:anchorId="381EE5A1" wp14:editId="250984F9">
          <wp:simplePos x="0" y="0"/>
          <wp:positionH relativeFrom="margin">
            <wp:posOffset>-133350</wp:posOffset>
          </wp:positionH>
          <wp:positionV relativeFrom="paragraph">
            <wp:posOffset>9525</wp:posOffset>
          </wp:positionV>
          <wp:extent cx="1287780" cy="499745"/>
          <wp:effectExtent l="0" t="0" r="7620" b="0"/>
          <wp:wrapTight wrapText="bothSides">
            <wp:wrapPolygon edited="0">
              <wp:start x="0" y="0"/>
              <wp:lineTo x="0" y="20584"/>
              <wp:lineTo x="21408" y="20584"/>
              <wp:lineTo x="21408" y="0"/>
              <wp:lineTo x="0" y="0"/>
            </wp:wrapPolygon>
          </wp:wrapTight>
          <wp:docPr id="2" name="Afbeelding 5"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5" descr="A blue and black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499745"/>
                  </a:xfrm>
                  <a:prstGeom prst="rect">
                    <a:avLst/>
                  </a:prstGeom>
                </pic:spPr>
              </pic:pic>
            </a:graphicData>
          </a:graphic>
          <wp14:sizeRelH relativeFrom="page">
            <wp14:pctWidth>0</wp14:pctWidth>
          </wp14:sizeRelH>
          <wp14:sizeRelV relativeFrom="page">
            <wp14:pctHeight>0</wp14:pctHeight>
          </wp14:sizeRelV>
        </wp:anchor>
      </w:drawing>
    </w:r>
    <w:r w:rsidR="008C2935">
      <w:rPr>
        <w:noProof/>
        <w:lang w:eastAsia="nl-NL"/>
      </w:rPr>
      <w:drawing>
        <wp:inline distT="0" distB="0" distL="0" distR="0" wp14:anchorId="12EA42D1" wp14:editId="4A9FE422">
          <wp:extent cx="864000" cy="864000"/>
          <wp:effectExtent l="0" t="0" r="0" b="0"/>
          <wp:docPr id="2145866659" name="Afbeelding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16F6"/>
    <w:multiLevelType w:val="hybridMultilevel"/>
    <w:tmpl w:val="0474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65057"/>
    <w:multiLevelType w:val="hybridMultilevel"/>
    <w:tmpl w:val="9E08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35A24"/>
    <w:multiLevelType w:val="hybridMultilevel"/>
    <w:tmpl w:val="B464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2287D"/>
    <w:multiLevelType w:val="hybridMultilevel"/>
    <w:tmpl w:val="06702FAA"/>
    <w:lvl w:ilvl="0" w:tplc="A2180FB0">
      <w:start w:val="1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083B3F"/>
    <w:multiLevelType w:val="hybridMultilevel"/>
    <w:tmpl w:val="28D60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433684"/>
    <w:multiLevelType w:val="hybridMultilevel"/>
    <w:tmpl w:val="25C44C96"/>
    <w:lvl w:ilvl="0" w:tplc="A2180FB0">
      <w:start w:val="10"/>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993950"/>
    <w:multiLevelType w:val="hybridMultilevel"/>
    <w:tmpl w:val="C3CCF6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7A234D"/>
    <w:multiLevelType w:val="hybridMultilevel"/>
    <w:tmpl w:val="FED8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F967CB"/>
    <w:multiLevelType w:val="hybridMultilevel"/>
    <w:tmpl w:val="70FC17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8703BDD"/>
    <w:multiLevelType w:val="hybridMultilevel"/>
    <w:tmpl w:val="BB2ACDA2"/>
    <w:lvl w:ilvl="0" w:tplc="DDF6C49A">
      <w:start w:val="1"/>
      <w:numFmt w:val="bullet"/>
      <w:lvlText w:val=""/>
      <w:lvlJc w:val="left"/>
      <w:pPr>
        <w:ind w:left="360" w:hanging="360"/>
      </w:pPr>
      <w:rPr>
        <w:rFonts w:ascii="Wingdings" w:eastAsiaTheme="minorEastAsia" w:hAnsi="Wingding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52503098">
    <w:abstractNumId w:val="2"/>
  </w:num>
  <w:num w:numId="2" w16cid:durableId="503786139">
    <w:abstractNumId w:val="4"/>
  </w:num>
  <w:num w:numId="3" w16cid:durableId="1629966308">
    <w:abstractNumId w:val="6"/>
  </w:num>
  <w:num w:numId="4" w16cid:durableId="1474568164">
    <w:abstractNumId w:val="5"/>
  </w:num>
  <w:num w:numId="5" w16cid:durableId="139613313">
    <w:abstractNumId w:val="8"/>
  </w:num>
  <w:num w:numId="6" w16cid:durableId="529757819">
    <w:abstractNumId w:val="1"/>
  </w:num>
  <w:num w:numId="7" w16cid:durableId="1924486443">
    <w:abstractNumId w:val="0"/>
  </w:num>
  <w:num w:numId="8" w16cid:durableId="1296836144">
    <w:abstractNumId w:val="7"/>
  </w:num>
  <w:num w:numId="9" w16cid:durableId="1526871512">
    <w:abstractNumId w:val="9"/>
  </w:num>
  <w:num w:numId="10" w16cid:durableId="85616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35"/>
    <w:rsid w:val="00005039"/>
    <w:rsid w:val="00056059"/>
    <w:rsid w:val="000D4C64"/>
    <w:rsid w:val="0010212B"/>
    <w:rsid w:val="00116F63"/>
    <w:rsid w:val="001377DA"/>
    <w:rsid w:val="00163F1D"/>
    <w:rsid w:val="00167A61"/>
    <w:rsid w:val="001803AA"/>
    <w:rsid w:val="00182EAB"/>
    <w:rsid w:val="00184DEA"/>
    <w:rsid w:val="0019640D"/>
    <w:rsid w:val="001A607C"/>
    <w:rsid w:val="001F61AA"/>
    <w:rsid w:val="00203F9B"/>
    <w:rsid w:val="00251A7E"/>
    <w:rsid w:val="00257EF4"/>
    <w:rsid w:val="00274593"/>
    <w:rsid w:val="002A623A"/>
    <w:rsid w:val="002D295E"/>
    <w:rsid w:val="002D4260"/>
    <w:rsid w:val="003C4DF0"/>
    <w:rsid w:val="003C5EE3"/>
    <w:rsid w:val="00405F40"/>
    <w:rsid w:val="00420FF7"/>
    <w:rsid w:val="0042572B"/>
    <w:rsid w:val="00430D2D"/>
    <w:rsid w:val="00436AF4"/>
    <w:rsid w:val="00437E8B"/>
    <w:rsid w:val="00470450"/>
    <w:rsid w:val="004729BF"/>
    <w:rsid w:val="0048550E"/>
    <w:rsid w:val="004A483A"/>
    <w:rsid w:val="004C5FA7"/>
    <w:rsid w:val="004D31ED"/>
    <w:rsid w:val="004F17D3"/>
    <w:rsid w:val="005125EB"/>
    <w:rsid w:val="0051690B"/>
    <w:rsid w:val="005306F6"/>
    <w:rsid w:val="005329F1"/>
    <w:rsid w:val="00554128"/>
    <w:rsid w:val="005820D7"/>
    <w:rsid w:val="00585334"/>
    <w:rsid w:val="005919E4"/>
    <w:rsid w:val="005A03D8"/>
    <w:rsid w:val="00616256"/>
    <w:rsid w:val="00665B66"/>
    <w:rsid w:val="0068366C"/>
    <w:rsid w:val="006C047D"/>
    <w:rsid w:val="006F327A"/>
    <w:rsid w:val="0070194C"/>
    <w:rsid w:val="00732260"/>
    <w:rsid w:val="0078554D"/>
    <w:rsid w:val="007967D9"/>
    <w:rsid w:val="00797458"/>
    <w:rsid w:val="00802F2B"/>
    <w:rsid w:val="00813369"/>
    <w:rsid w:val="00856946"/>
    <w:rsid w:val="008601B2"/>
    <w:rsid w:val="00866CFC"/>
    <w:rsid w:val="00881D42"/>
    <w:rsid w:val="008A7467"/>
    <w:rsid w:val="008A757A"/>
    <w:rsid w:val="008B00F2"/>
    <w:rsid w:val="008C2935"/>
    <w:rsid w:val="008D1999"/>
    <w:rsid w:val="0090547F"/>
    <w:rsid w:val="00906EE6"/>
    <w:rsid w:val="009A148A"/>
    <w:rsid w:val="009D768C"/>
    <w:rsid w:val="009E5301"/>
    <w:rsid w:val="009F1AFD"/>
    <w:rsid w:val="009F4477"/>
    <w:rsid w:val="009F7464"/>
    <w:rsid w:val="00A2344D"/>
    <w:rsid w:val="00A3114F"/>
    <w:rsid w:val="00A3207A"/>
    <w:rsid w:val="00A47160"/>
    <w:rsid w:val="00A87042"/>
    <w:rsid w:val="00AA096D"/>
    <w:rsid w:val="00AB7632"/>
    <w:rsid w:val="00B06603"/>
    <w:rsid w:val="00B42919"/>
    <w:rsid w:val="00B55A82"/>
    <w:rsid w:val="00B56658"/>
    <w:rsid w:val="00B57967"/>
    <w:rsid w:val="00B70744"/>
    <w:rsid w:val="00B84D73"/>
    <w:rsid w:val="00BB09F6"/>
    <w:rsid w:val="00C10D46"/>
    <w:rsid w:val="00C14537"/>
    <w:rsid w:val="00C2669B"/>
    <w:rsid w:val="00C4433F"/>
    <w:rsid w:val="00C76164"/>
    <w:rsid w:val="00CD3553"/>
    <w:rsid w:val="00CD777B"/>
    <w:rsid w:val="00CE4D62"/>
    <w:rsid w:val="00CE7C71"/>
    <w:rsid w:val="00CF2A81"/>
    <w:rsid w:val="00D12F53"/>
    <w:rsid w:val="00D20D48"/>
    <w:rsid w:val="00D3119B"/>
    <w:rsid w:val="00D313BB"/>
    <w:rsid w:val="00D42051"/>
    <w:rsid w:val="00DA3A73"/>
    <w:rsid w:val="00DA5F48"/>
    <w:rsid w:val="00DC21CB"/>
    <w:rsid w:val="00DD2AC3"/>
    <w:rsid w:val="00DF2D7B"/>
    <w:rsid w:val="00E23628"/>
    <w:rsid w:val="00E322E0"/>
    <w:rsid w:val="00E42E30"/>
    <w:rsid w:val="00E53C7D"/>
    <w:rsid w:val="00E93108"/>
    <w:rsid w:val="00EC7D57"/>
    <w:rsid w:val="00ED4BAB"/>
    <w:rsid w:val="00EE7BD7"/>
    <w:rsid w:val="00F02DE9"/>
    <w:rsid w:val="00F42A04"/>
    <w:rsid w:val="00F45895"/>
    <w:rsid w:val="00F6111D"/>
    <w:rsid w:val="00F62A9F"/>
    <w:rsid w:val="00FB019C"/>
    <w:rsid w:val="00FE6808"/>
    <w:rsid w:val="00FF3DE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3022"/>
  <w15:docId w15:val="{F67B2F27-6143-F241-A8A8-8BFF2367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935"/>
    <w:pPr>
      <w:spacing w:after="160" w:line="278" w:lineRule="auto"/>
    </w:pPr>
    <w:rPr>
      <w:rFonts w:eastAsiaTheme="minorHAnsi"/>
      <w:lang w:eastAsia="en-US"/>
    </w:rPr>
  </w:style>
  <w:style w:type="paragraph" w:styleId="Heading1">
    <w:name w:val="heading 1"/>
    <w:basedOn w:val="Normal"/>
    <w:next w:val="Normal"/>
    <w:link w:val="Heading1Char"/>
    <w:uiPriority w:val="9"/>
    <w:qFormat/>
    <w:rsid w:val="000D4C64"/>
    <w:pPr>
      <w:keepNext/>
      <w:keepLines/>
      <w:spacing w:before="240" w:after="0" w:line="240" w:lineRule="auto"/>
      <w:outlineLvl w:val="0"/>
    </w:pPr>
    <w:rPr>
      <w:rFonts w:asciiTheme="majorHAnsi" w:eastAsiaTheme="majorEastAsia" w:hAnsiTheme="majorHAnsi" w:cstheme="majorBidi"/>
      <w:color w:val="0F4761" w:themeColor="accent1" w:themeShade="BF"/>
      <w:sz w:val="32"/>
      <w:szCs w:val="32"/>
      <w:lang w:val="en-GB" w:eastAsia="zh-CN"/>
    </w:rPr>
  </w:style>
  <w:style w:type="paragraph" w:styleId="Heading2">
    <w:name w:val="heading 2"/>
    <w:basedOn w:val="Normal"/>
    <w:next w:val="Normal"/>
    <w:link w:val="Heading2Char"/>
    <w:uiPriority w:val="9"/>
    <w:unhideWhenUsed/>
    <w:qFormat/>
    <w:rsid w:val="000D4C64"/>
    <w:pPr>
      <w:keepNext/>
      <w:keepLines/>
      <w:spacing w:before="40" w:after="0" w:line="240" w:lineRule="auto"/>
      <w:outlineLvl w:val="1"/>
    </w:pPr>
    <w:rPr>
      <w:rFonts w:asciiTheme="majorHAnsi" w:eastAsiaTheme="majorEastAsia" w:hAnsiTheme="majorHAnsi" w:cstheme="majorBidi"/>
      <w:color w:val="0F4761" w:themeColor="accent1" w:themeShade="BF"/>
      <w:sz w:val="26"/>
      <w:szCs w:val="26"/>
      <w:lang w:val="en-GB" w:eastAsia="zh-CN"/>
    </w:rPr>
  </w:style>
  <w:style w:type="paragraph" w:styleId="Heading3">
    <w:name w:val="heading 3"/>
    <w:basedOn w:val="Normal"/>
    <w:next w:val="Normal"/>
    <w:link w:val="Heading3Char"/>
    <w:uiPriority w:val="9"/>
    <w:semiHidden/>
    <w:unhideWhenUsed/>
    <w:qFormat/>
    <w:rsid w:val="0042572B"/>
    <w:pPr>
      <w:keepNext/>
      <w:keepLines/>
      <w:spacing w:before="40" w:after="0" w:line="240" w:lineRule="auto"/>
      <w:outlineLvl w:val="2"/>
    </w:pPr>
    <w:rPr>
      <w:rFonts w:asciiTheme="majorHAnsi" w:eastAsiaTheme="majorEastAsia" w:hAnsiTheme="majorHAnsi" w:cstheme="majorBidi"/>
      <w:color w:val="0A2F40" w:themeColor="accent1" w:themeShade="7F"/>
      <w:lang w:val="en-GB" w:eastAsia="zh-CN"/>
    </w:rPr>
  </w:style>
  <w:style w:type="paragraph" w:styleId="Heading4">
    <w:name w:val="heading 4"/>
    <w:basedOn w:val="Normal"/>
    <w:next w:val="Normal"/>
    <w:link w:val="Heading4Char"/>
    <w:uiPriority w:val="9"/>
    <w:semiHidden/>
    <w:unhideWhenUsed/>
    <w:qFormat/>
    <w:rsid w:val="008C2935"/>
    <w:pPr>
      <w:keepNext/>
      <w:keepLines/>
      <w:spacing w:before="80" w:after="40" w:line="240" w:lineRule="auto"/>
      <w:outlineLvl w:val="3"/>
    </w:pPr>
    <w:rPr>
      <w:rFonts w:eastAsiaTheme="majorEastAsia" w:cstheme="majorBidi"/>
      <w:i/>
      <w:iCs/>
      <w:color w:val="0F4761" w:themeColor="accent1" w:themeShade="BF"/>
      <w:lang w:val="en-GB" w:eastAsia="zh-CN"/>
    </w:rPr>
  </w:style>
  <w:style w:type="paragraph" w:styleId="Heading5">
    <w:name w:val="heading 5"/>
    <w:basedOn w:val="Normal"/>
    <w:next w:val="Normal"/>
    <w:link w:val="Heading5Char"/>
    <w:uiPriority w:val="9"/>
    <w:semiHidden/>
    <w:unhideWhenUsed/>
    <w:qFormat/>
    <w:rsid w:val="008C2935"/>
    <w:pPr>
      <w:keepNext/>
      <w:keepLines/>
      <w:spacing w:before="80" w:after="40" w:line="240" w:lineRule="auto"/>
      <w:outlineLvl w:val="4"/>
    </w:pPr>
    <w:rPr>
      <w:rFonts w:eastAsiaTheme="majorEastAsia" w:cstheme="majorBidi"/>
      <w:color w:val="0F4761" w:themeColor="accent1" w:themeShade="BF"/>
      <w:lang w:val="en-GB" w:eastAsia="zh-CN"/>
    </w:rPr>
  </w:style>
  <w:style w:type="paragraph" w:styleId="Heading6">
    <w:name w:val="heading 6"/>
    <w:basedOn w:val="Normal"/>
    <w:next w:val="Normal"/>
    <w:link w:val="Heading6Char"/>
    <w:uiPriority w:val="9"/>
    <w:semiHidden/>
    <w:unhideWhenUsed/>
    <w:qFormat/>
    <w:rsid w:val="008C2935"/>
    <w:pPr>
      <w:keepNext/>
      <w:keepLines/>
      <w:spacing w:before="40" w:after="0" w:line="240" w:lineRule="auto"/>
      <w:outlineLvl w:val="5"/>
    </w:pPr>
    <w:rPr>
      <w:rFonts w:eastAsiaTheme="majorEastAsia" w:cstheme="majorBidi"/>
      <w:i/>
      <w:iCs/>
      <w:color w:val="595959" w:themeColor="text1" w:themeTint="A6"/>
      <w:lang w:val="en-GB" w:eastAsia="zh-CN"/>
    </w:rPr>
  </w:style>
  <w:style w:type="paragraph" w:styleId="Heading7">
    <w:name w:val="heading 7"/>
    <w:basedOn w:val="Normal"/>
    <w:next w:val="Normal"/>
    <w:link w:val="Heading7Char"/>
    <w:uiPriority w:val="9"/>
    <w:semiHidden/>
    <w:unhideWhenUsed/>
    <w:qFormat/>
    <w:rsid w:val="008C2935"/>
    <w:pPr>
      <w:keepNext/>
      <w:keepLines/>
      <w:spacing w:before="40" w:after="0" w:line="240" w:lineRule="auto"/>
      <w:outlineLvl w:val="6"/>
    </w:pPr>
    <w:rPr>
      <w:rFonts w:eastAsiaTheme="majorEastAsia" w:cstheme="majorBidi"/>
      <w:color w:val="595959" w:themeColor="text1" w:themeTint="A6"/>
      <w:lang w:val="en-GB" w:eastAsia="zh-CN"/>
    </w:rPr>
  </w:style>
  <w:style w:type="paragraph" w:styleId="Heading8">
    <w:name w:val="heading 8"/>
    <w:basedOn w:val="Normal"/>
    <w:next w:val="Normal"/>
    <w:link w:val="Heading8Char"/>
    <w:uiPriority w:val="9"/>
    <w:semiHidden/>
    <w:unhideWhenUsed/>
    <w:qFormat/>
    <w:rsid w:val="008C2935"/>
    <w:pPr>
      <w:keepNext/>
      <w:keepLines/>
      <w:spacing w:after="0" w:line="240" w:lineRule="auto"/>
      <w:outlineLvl w:val="7"/>
    </w:pPr>
    <w:rPr>
      <w:rFonts w:eastAsiaTheme="majorEastAsia" w:cstheme="majorBidi"/>
      <w:i/>
      <w:iCs/>
      <w:color w:val="272727" w:themeColor="text1" w:themeTint="D8"/>
      <w:lang w:val="en-GB" w:eastAsia="zh-CN"/>
    </w:rPr>
  </w:style>
  <w:style w:type="paragraph" w:styleId="Heading9">
    <w:name w:val="heading 9"/>
    <w:basedOn w:val="Normal"/>
    <w:next w:val="Normal"/>
    <w:link w:val="Heading9Char"/>
    <w:uiPriority w:val="9"/>
    <w:semiHidden/>
    <w:unhideWhenUsed/>
    <w:qFormat/>
    <w:rsid w:val="008C2935"/>
    <w:pPr>
      <w:keepNext/>
      <w:keepLines/>
      <w:spacing w:after="0" w:line="240" w:lineRule="auto"/>
      <w:outlineLvl w:val="8"/>
    </w:pPr>
    <w:rPr>
      <w:rFonts w:eastAsiaTheme="majorEastAsia" w:cstheme="majorBidi"/>
      <w:color w:val="272727" w:themeColor="text1" w:themeTint="D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C64"/>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D4C64"/>
    <w:rPr>
      <w:rFonts w:asciiTheme="majorHAnsi" w:eastAsiaTheme="majorEastAsia" w:hAnsiTheme="majorHAnsi" w:cstheme="majorBidi"/>
      <w:color w:val="0F4761" w:themeColor="accent1" w:themeShade="BF"/>
      <w:sz w:val="26"/>
      <w:szCs w:val="26"/>
    </w:rPr>
  </w:style>
  <w:style w:type="character" w:styleId="Strong">
    <w:name w:val="Strong"/>
    <w:basedOn w:val="DefaultParagraphFont"/>
    <w:uiPriority w:val="22"/>
    <w:qFormat/>
    <w:rsid w:val="000D4C64"/>
    <w:rPr>
      <w:b/>
      <w:bCs/>
    </w:rPr>
  </w:style>
  <w:style w:type="paragraph" w:styleId="NoSpacing">
    <w:name w:val="No Spacing"/>
    <w:link w:val="NoSpacingChar"/>
    <w:uiPriority w:val="1"/>
    <w:qFormat/>
    <w:rsid w:val="000D4C64"/>
    <w:rPr>
      <w:sz w:val="22"/>
      <w:szCs w:val="22"/>
      <w:lang w:val="en-US"/>
    </w:rPr>
  </w:style>
  <w:style w:type="character" w:customStyle="1" w:styleId="NoSpacingChar">
    <w:name w:val="No Spacing Char"/>
    <w:basedOn w:val="DefaultParagraphFont"/>
    <w:link w:val="NoSpacing"/>
    <w:uiPriority w:val="1"/>
    <w:rsid w:val="000D4C64"/>
    <w:rPr>
      <w:sz w:val="22"/>
      <w:szCs w:val="22"/>
      <w:lang w:val="en-US"/>
    </w:rPr>
  </w:style>
  <w:style w:type="paragraph" w:styleId="ListParagraph">
    <w:name w:val="List Paragraph"/>
    <w:basedOn w:val="Normal"/>
    <w:uiPriority w:val="34"/>
    <w:qFormat/>
    <w:rsid w:val="000D4C64"/>
    <w:pPr>
      <w:spacing w:after="0" w:line="240" w:lineRule="auto"/>
      <w:ind w:left="720"/>
      <w:contextualSpacing/>
    </w:pPr>
    <w:rPr>
      <w:rFonts w:ascii="Times New Roman" w:eastAsia="Times New Roman" w:hAnsi="Times New Roman" w:cs="Times New Roman"/>
      <w:lang w:val="en-GB" w:eastAsia="zh-CN"/>
    </w:rPr>
  </w:style>
  <w:style w:type="paragraph" w:styleId="TOCHeading">
    <w:name w:val="TOC Heading"/>
    <w:basedOn w:val="Heading1"/>
    <w:next w:val="Normal"/>
    <w:uiPriority w:val="39"/>
    <w:unhideWhenUsed/>
    <w:qFormat/>
    <w:rsid w:val="000D4C64"/>
    <w:pPr>
      <w:spacing w:before="480" w:line="276" w:lineRule="auto"/>
      <w:outlineLvl w:val="9"/>
    </w:pPr>
    <w:rPr>
      <w:b/>
      <w:bCs/>
      <w:sz w:val="28"/>
      <w:szCs w:val="28"/>
    </w:rPr>
  </w:style>
  <w:style w:type="paragraph" w:customStyle="1" w:styleId="3">
    <w:name w:val="3"/>
    <w:basedOn w:val="Normal"/>
    <w:rsid w:val="0042572B"/>
    <w:pPr>
      <w:spacing w:before="100" w:beforeAutospacing="1" w:after="100" w:afterAutospacing="1"/>
    </w:pPr>
    <w:rPr>
      <w:rFonts w:ascii="Segoe UI" w:eastAsia="Times New Roman" w:hAnsi="Segoe UI" w:cs="Times New Roman"/>
      <w:b/>
      <w:color w:val="009193"/>
    </w:rPr>
  </w:style>
  <w:style w:type="paragraph" w:customStyle="1" w:styleId="subbb">
    <w:name w:val="subbb"/>
    <w:basedOn w:val="Heading3"/>
    <w:qFormat/>
    <w:rsid w:val="0042572B"/>
    <w:pPr>
      <w:spacing w:before="120" w:after="120"/>
    </w:pPr>
    <w:rPr>
      <w:rFonts w:ascii="Segoe UI" w:hAnsi="Segoe UI"/>
      <w:b/>
      <w:bCs/>
      <w:color w:val="002060"/>
    </w:rPr>
  </w:style>
  <w:style w:type="character" w:customStyle="1" w:styleId="Heading3Char">
    <w:name w:val="Heading 3 Char"/>
    <w:basedOn w:val="DefaultParagraphFont"/>
    <w:link w:val="Heading3"/>
    <w:uiPriority w:val="9"/>
    <w:semiHidden/>
    <w:rsid w:val="0042572B"/>
    <w:rPr>
      <w:rFonts w:asciiTheme="majorHAnsi" w:eastAsiaTheme="majorEastAsia" w:hAnsiTheme="majorHAnsi" w:cstheme="majorBidi"/>
      <w:color w:val="0A2F40" w:themeColor="accent1" w:themeShade="7F"/>
    </w:rPr>
  </w:style>
  <w:style w:type="paragraph" w:customStyle="1" w:styleId="Style222">
    <w:name w:val="Style222"/>
    <w:basedOn w:val="Normal"/>
    <w:qFormat/>
    <w:rsid w:val="0042572B"/>
    <w:pPr>
      <w:keepNext/>
      <w:keepLines/>
      <w:spacing w:before="120" w:after="120" w:line="240" w:lineRule="auto"/>
      <w:jc w:val="both"/>
      <w:outlineLvl w:val="1"/>
    </w:pPr>
    <w:rPr>
      <w:rFonts w:ascii="Segoe UI" w:eastAsiaTheme="majorEastAsia" w:hAnsi="Segoe UI" w:cs="Segoe UI"/>
      <w:b/>
      <w:color w:val="002060"/>
      <w:sz w:val="28"/>
      <w:szCs w:val="26"/>
      <w:lang w:val="en-US" w:eastAsia="zh-CN"/>
    </w:rPr>
  </w:style>
  <w:style w:type="character" w:customStyle="1" w:styleId="Heading4Char">
    <w:name w:val="Heading 4 Char"/>
    <w:basedOn w:val="DefaultParagraphFont"/>
    <w:link w:val="Heading4"/>
    <w:uiPriority w:val="9"/>
    <w:semiHidden/>
    <w:rsid w:val="008C293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293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293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293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293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293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2935"/>
    <w:pPr>
      <w:spacing w:after="80" w:line="240" w:lineRule="auto"/>
      <w:contextualSpacing/>
    </w:pPr>
    <w:rPr>
      <w:rFonts w:asciiTheme="majorHAnsi" w:eastAsiaTheme="majorEastAsia" w:hAnsiTheme="majorHAnsi" w:cstheme="majorBidi"/>
      <w:spacing w:val="-10"/>
      <w:kern w:val="28"/>
      <w:sz w:val="56"/>
      <w:szCs w:val="56"/>
      <w:lang w:val="en-GB" w:eastAsia="zh-CN"/>
    </w:rPr>
  </w:style>
  <w:style w:type="character" w:customStyle="1" w:styleId="TitleChar">
    <w:name w:val="Title Char"/>
    <w:basedOn w:val="DefaultParagraphFont"/>
    <w:link w:val="Title"/>
    <w:uiPriority w:val="10"/>
    <w:rsid w:val="008C293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2935"/>
    <w:pPr>
      <w:numPr>
        <w:ilvl w:val="1"/>
      </w:numPr>
      <w:spacing w:line="240" w:lineRule="auto"/>
    </w:pPr>
    <w:rPr>
      <w:rFonts w:eastAsiaTheme="majorEastAsia" w:cstheme="majorBidi"/>
      <w:color w:val="595959" w:themeColor="text1" w:themeTint="A6"/>
      <w:spacing w:val="15"/>
      <w:sz w:val="28"/>
      <w:szCs w:val="28"/>
      <w:lang w:val="en-GB" w:eastAsia="zh-CN"/>
    </w:rPr>
  </w:style>
  <w:style w:type="character" w:customStyle="1" w:styleId="SubtitleChar">
    <w:name w:val="Subtitle Char"/>
    <w:basedOn w:val="DefaultParagraphFont"/>
    <w:link w:val="Subtitle"/>
    <w:uiPriority w:val="11"/>
    <w:rsid w:val="008C293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2935"/>
    <w:pPr>
      <w:spacing w:before="160" w:line="240" w:lineRule="auto"/>
      <w:jc w:val="center"/>
    </w:pPr>
    <w:rPr>
      <w:rFonts w:ascii="Times New Roman" w:eastAsiaTheme="minorEastAsia" w:hAnsi="Times New Roman"/>
      <w:i/>
      <w:iCs/>
      <w:color w:val="404040" w:themeColor="text1" w:themeTint="BF"/>
      <w:lang w:val="en-GB" w:eastAsia="zh-CN"/>
    </w:rPr>
  </w:style>
  <w:style w:type="character" w:customStyle="1" w:styleId="QuoteChar">
    <w:name w:val="Quote Char"/>
    <w:basedOn w:val="DefaultParagraphFont"/>
    <w:link w:val="Quote"/>
    <w:uiPriority w:val="29"/>
    <w:rsid w:val="008C2935"/>
    <w:rPr>
      <w:rFonts w:ascii="Times New Roman" w:hAnsi="Times New Roman"/>
      <w:i/>
      <w:iCs/>
      <w:color w:val="404040" w:themeColor="text1" w:themeTint="BF"/>
      <w:lang w:val="en-GB"/>
    </w:rPr>
  </w:style>
  <w:style w:type="character" w:styleId="IntenseEmphasis">
    <w:name w:val="Intense Emphasis"/>
    <w:basedOn w:val="DefaultParagraphFont"/>
    <w:uiPriority w:val="21"/>
    <w:qFormat/>
    <w:rsid w:val="008C2935"/>
    <w:rPr>
      <w:i/>
      <w:iCs/>
      <w:color w:val="0F4761" w:themeColor="accent1" w:themeShade="BF"/>
    </w:rPr>
  </w:style>
  <w:style w:type="paragraph" w:styleId="IntenseQuote">
    <w:name w:val="Intense Quote"/>
    <w:basedOn w:val="Normal"/>
    <w:next w:val="Normal"/>
    <w:link w:val="IntenseQuoteChar"/>
    <w:uiPriority w:val="30"/>
    <w:qFormat/>
    <w:rsid w:val="008C293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EastAsia" w:hAnsi="Times New Roman"/>
      <w:i/>
      <w:iCs/>
      <w:color w:val="0F4761" w:themeColor="accent1" w:themeShade="BF"/>
      <w:lang w:val="en-GB" w:eastAsia="zh-CN"/>
    </w:rPr>
  </w:style>
  <w:style w:type="character" w:customStyle="1" w:styleId="IntenseQuoteChar">
    <w:name w:val="Intense Quote Char"/>
    <w:basedOn w:val="DefaultParagraphFont"/>
    <w:link w:val="IntenseQuote"/>
    <w:uiPriority w:val="30"/>
    <w:rsid w:val="008C2935"/>
    <w:rPr>
      <w:rFonts w:ascii="Times New Roman" w:hAnsi="Times New Roman"/>
      <w:i/>
      <w:iCs/>
      <w:color w:val="0F4761" w:themeColor="accent1" w:themeShade="BF"/>
      <w:lang w:val="en-GB"/>
    </w:rPr>
  </w:style>
  <w:style w:type="character" w:styleId="IntenseReference">
    <w:name w:val="Intense Reference"/>
    <w:basedOn w:val="DefaultParagraphFont"/>
    <w:uiPriority w:val="32"/>
    <w:qFormat/>
    <w:rsid w:val="008C2935"/>
    <w:rPr>
      <w:b/>
      <w:bCs/>
      <w:smallCaps/>
      <w:color w:val="0F4761" w:themeColor="accent1" w:themeShade="BF"/>
      <w:spacing w:val="5"/>
    </w:rPr>
  </w:style>
  <w:style w:type="paragraph" w:styleId="NormalWeb">
    <w:name w:val="Normal (Web)"/>
    <w:basedOn w:val="Normal"/>
    <w:uiPriority w:val="99"/>
    <w:unhideWhenUsed/>
    <w:rsid w:val="008C2935"/>
    <w:pPr>
      <w:spacing w:before="100" w:beforeAutospacing="1" w:after="100" w:afterAutospacing="1" w:line="240" w:lineRule="auto"/>
    </w:pPr>
    <w:rPr>
      <w:rFonts w:ascii="Times New Roman" w:eastAsia="Times New Roman" w:hAnsi="Times New Roman" w:cs="Times New Roman"/>
      <w:kern w:val="0"/>
      <w:lang w:eastAsia="zh-TW"/>
      <w14:ligatures w14:val="none"/>
    </w:rPr>
  </w:style>
  <w:style w:type="character" w:styleId="Hyperlink">
    <w:name w:val="Hyperlink"/>
    <w:basedOn w:val="DefaultParagraphFont"/>
    <w:uiPriority w:val="99"/>
    <w:unhideWhenUsed/>
    <w:rsid w:val="008C2935"/>
    <w:rPr>
      <w:color w:val="0000FF"/>
      <w:u w:val="single"/>
    </w:rPr>
  </w:style>
  <w:style w:type="paragraph" w:styleId="Header">
    <w:name w:val="header"/>
    <w:basedOn w:val="Normal"/>
    <w:link w:val="HeaderChar"/>
    <w:uiPriority w:val="99"/>
    <w:unhideWhenUsed/>
    <w:rsid w:val="008C2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935"/>
    <w:rPr>
      <w:rFonts w:eastAsiaTheme="minorHAnsi"/>
      <w:lang w:val="nl-NL" w:eastAsia="en-US"/>
    </w:rPr>
  </w:style>
  <w:style w:type="paragraph" w:styleId="Footer">
    <w:name w:val="footer"/>
    <w:basedOn w:val="Normal"/>
    <w:link w:val="FooterChar"/>
    <w:uiPriority w:val="99"/>
    <w:unhideWhenUsed/>
    <w:rsid w:val="008C2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935"/>
    <w:rPr>
      <w:rFonts w:eastAsiaTheme="minorHAnsi"/>
      <w:lang w:val="nl-NL" w:eastAsia="en-US"/>
    </w:rPr>
  </w:style>
  <w:style w:type="character" w:customStyle="1" w:styleId="UnresolvedMention1">
    <w:name w:val="Unresolved Mention1"/>
    <w:basedOn w:val="DefaultParagraphFont"/>
    <w:uiPriority w:val="99"/>
    <w:semiHidden/>
    <w:unhideWhenUsed/>
    <w:rsid w:val="0019640D"/>
    <w:rPr>
      <w:color w:val="605E5C"/>
      <w:shd w:val="clear" w:color="auto" w:fill="E1DFDD"/>
    </w:rPr>
  </w:style>
  <w:style w:type="character" w:styleId="FollowedHyperlink">
    <w:name w:val="FollowedHyperlink"/>
    <w:basedOn w:val="DefaultParagraphFont"/>
    <w:uiPriority w:val="99"/>
    <w:semiHidden/>
    <w:unhideWhenUsed/>
    <w:rsid w:val="009F4477"/>
    <w:rPr>
      <w:color w:val="96607D" w:themeColor="followedHyperlink"/>
      <w:u w:val="single"/>
    </w:rPr>
  </w:style>
  <w:style w:type="paragraph" w:styleId="BalloonText">
    <w:name w:val="Balloon Text"/>
    <w:basedOn w:val="Normal"/>
    <w:link w:val="BalloonTextChar"/>
    <w:uiPriority w:val="99"/>
    <w:semiHidden/>
    <w:unhideWhenUsed/>
    <w:rsid w:val="00F61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11D"/>
    <w:rPr>
      <w:rFonts w:ascii="Tahoma" w:eastAsiaTheme="minorHAnsi" w:hAnsi="Tahoma" w:cs="Tahoma"/>
      <w:sz w:val="16"/>
      <w:szCs w:val="16"/>
      <w:lang w:eastAsia="en-US"/>
    </w:rPr>
  </w:style>
  <w:style w:type="character" w:styleId="Emphasis">
    <w:name w:val="Emphasis"/>
    <w:basedOn w:val="DefaultParagraphFont"/>
    <w:uiPriority w:val="20"/>
    <w:qFormat/>
    <w:rsid w:val="00CE4D62"/>
    <w:rPr>
      <w:i/>
      <w:iCs/>
    </w:rPr>
  </w:style>
  <w:style w:type="character" w:styleId="UnresolvedMention">
    <w:name w:val="Unresolved Mention"/>
    <w:basedOn w:val="DefaultParagraphFont"/>
    <w:uiPriority w:val="99"/>
    <w:semiHidden/>
    <w:unhideWhenUsed/>
    <w:rsid w:val="006F3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mdcentre.nl/lde-gmd-conference-2026" TargetMode="External"/><Relationship Id="rId5" Type="http://schemas.openxmlformats.org/officeDocument/2006/relationships/styles" Target="styles.xml"/><Relationship Id="rId10" Type="http://schemas.openxmlformats.org/officeDocument/2006/relationships/hyperlink" Target="https://www.tudelft.nl/io/over-io/contact/routebeschrijv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D608713F0D4498270D6AB9A87F58B" ma:contentTypeVersion="9" ma:contentTypeDescription="Create a new document." ma:contentTypeScope="" ma:versionID="2318aef20c0d3d6ebdf64c6cfb2f94af">
  <xsd:schema xmlns:xsd="http://www.w3.org/2001/XMLSchema" xmlns:xs="http://www.w3.org/2001/XMLSchema" xmlns:p="http://schemas.microsoft.com/office/2006/metadata/properties" xmlns:ns1="http://schemas.microsoft.com/sharepoint/v3" xmlns:ns2="60578076-f4ab-44a5-9beb-1cad938c8c55" targetNamespace="http://schemas.microsoft.com/office/2006/metadata/properties" ma:root="true" ma:fieldsID="9053d08a45f85d3fa9b3d6385e0b6fd8" ns1:_="" ns2:_="">
    <xsd:import namespace="http://schemas.microsoft.com/sharepoint/v3"/>
    <xsd:import namespace="60578076-f4ab-44a5-9beb-1cad938c8c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element name="RatedBy" ma:index="1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User ratings" ma:description="User ratings for the item" ma:hidden="true" ma:internalName="Ratings">
      <xsd:simpleType>
        <xsd:restriction base="dms:Note"/>
      </xsd:simpleType>
    </xsd:element>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78076-f4ab-44a5-9beb-1cad938c8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4985A-6065-4715-B897-1E9DC2C58A7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F26547D-A54B-43E9-97F4-8B5846982C08}">
  <ds:schemaRefs>
    <ds:schemaRef ds:uri="http://schemas.microsoft.com/sharepoint/v3/contenttype/forms"/>
  </ds:schemaRefs>
</ds:datastoreItem>
</file>

<file path=customXml/itemProps3.xml><?xml version="1.0" encoding="utf-8"?>
<ds:datastoreItem xmlns:ds="http://schemas.openxmlformats.org/officeDocument/2006/customXml" ds:itemID="{BBEF4E01-9AC6-4CE2-BFAE-00F9A0DEC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78076-f4ab-44a5-9beb-1cad938c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huang</dc:creator>
  <cp:lastModifiedBy>Alex Huang</cp:lastModifiedBy>
  <cp:revision>4</cp:revision>
  <dcterms:created xsi:type="dcterms:W3CDTF">2026-06-07T15:54:00Z</dcterms:created>
  <dcterms:modified xsi:type="dcterms:W3CDTF">2026-06-07T15:55:00Z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2025-05-21T06:01:47Z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60c2511e-82f9-464a-8777-27d9b23ffd75</vt:lpwstr>
  </property>
  <property fmtid="{D5CDD505-2E9C-101B-9397-08002B2CF9AE}" pid="8" name="MSIP_Label_8772ba27-cab8-4042-a351-a31f6e4eacdc_ContentBits">
    <vt:lpwstr>0</vt:lpwstr>
  </property>
  <property fmtid="{D5CDD505-2E9C-101B-9397-08002B2CF9AE}" pid="9" name="MSIP_Label_8772ba27-cab8-4042-a351-a31f6e4eacdc_Tag">
    <vt:lpwstr>50, 3, 0, 1</vt:lpwstr>
  </property>
  <property fmtid="{D5CDD505-2E9C-101B-9397-08002B2CF9AE}" pid="10" name="ContentTypeId">
    <vt:lpwstr>0x010100F3AD608713F0D4498270D6AB9A87F58B</vt:lpwstr>
  </property>
  <property fmtid="{D5CDD505-2E9C-101B-9397-08002B2CF9AE}" pid="11" name="GrammarlyDocumentId">
    <vt:lpwstr>c7044cc4-60b1-4070-a391-996c0c342924</vt:lpwstr>
  </property>
</Properties>
</file>